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9764" w14:textId="22AE6BCF" w:rsidR="003046CA" w:rsidRDefault="00AD0808" w:rsidP="003046CA">
      <w:pPr>
        <w:pStyle w:val="Heading1"/>
      </w:pPr>
      <w:r>
        <w:t>Transcript</w:t>
      </w:r>
      <w:r>
        <w:t xml:space="preserve">: </w:t>
      </w:r>
      <w:r w:rsidR="003046CA" w:rsidRPr="003046CA">
        <w:t>How you can use accessible in-home displays</w:t>
      </w:r>
      <w:r>
        <w:t xml:space="preserve"> (AIHD)</w:t>
      </w:r>
      <w:r w:rsidR="003046CA" w:rsidRPr="003046CA">
        <w:t xml:space="preserve"> with your smart meter</w:t>
      </w:r>
      <w:r w:rsidR="003046CA">
        <w:t xml:space="preserve"> </w:t>
      </w:r>
    </w:p>
    <w:p w14:paraId="3676566E" w14:textId="77777777" w:rsidR="003046CA" w:rsidRDefault="003046CA" w:rsidP="00E143AB"/>
    <w:p w14:paraId="5EDC1402" w14:textId="5752C800" w:rsidR="00D014EA" w:rsidRDefault="00D014EA" w:rsidP="00E143AB">
      <w:r>
        <w:t>[</w:t>
      </w:r>
      <w:r w:rsidR="00AD0808">
        <w:t>Madleen, who has</w:t>
      </w:r>
      <w:r>
        <w:t xml:space="preserve"> sight loss</w:t>
      </w:r>
      <w:r w:rsidR="00AD0808">
        <w:t>,</w:t>
      </w:r>
      <w:r>
        <w:t xml:space="preserve"> sits</w:t>
      </w:r>
      <w:r w:rsidR="005D10ED">
        <w:t xml:space="preserve"> in her kitchen</w:t>
      </w:r>
      <w:r>
        <w:t xml:space="preserve"> and speaks to camera.]</w:t>
      </w:r>
    </w:p>
    <w:p w14:paraId="7453ADEE" w14:textId="77777777" w:rsidR="00D014EA" w:rsidRDefault="00D014EA" w:rsidP="00E143AB"/>
    <w:p w14:paraId="24C5FDE7" w14:textId="48D5746D" w:rsidR="00E143AB" w:rsidRDefault="00AD0808" w:rsidP="00E143AB">
      <w:r>
        <w:t>Madleen</w:t>
      </w:r>
      <w:r w:rsidR="00D014EA">
        <w:t xml:space="preserve">: </w:t>
      </w:r>
      <w:r w:rsidR="00E143AB">
        <w:t>I used to have to ask my kids to read</w:t>
      </w:r>
      <w:r w:rsidR="00D014EA">
        <w:t xml:space="preserve"> </w:t>
      </w:r>
      <w:r w:rsidR="00E143AB">
        <w:t>the old energy met</w:t>
      </w:r>
      <w:r w:rsidR="00D014EA">
        <w:t xml:space="preserve">er </w:t>
      </w:r>
      <w:r w:rsidR="00E143AB">
        <w:t>under the stairs because I have</w:t>
      </w:r>
      <w:r w:rsidR="00D014EA">
        <w:t xml:space="preserve"> </w:t>
      </w:r>
      <w:r w:rsidR="00E143AB">
        <w:t>no useful vision.</w:t>
      </w:r>
    </w:p>
    <w:p w14:paraId="2F2AF8CF" w14:textId="77777777" w:rsidR="00D014EA" w:rsidRDefault="00D014EA" w:rsidP="00E143AB"/>
    <w:p w14:paraId="4332B73E" w14:textId="2ECD7F71" w:rsidR="00D014EA" w:rsidRDefault="00D014EA" w:rsidP="00E143AB">
      <w:r>
        <w:t>[</w:t>
      </w:r>
      <w:r w:rsidR="00AD0808">
        <w:t>Madleen</w:t>
      </w:r>
      <w:r>
        <w:t>’s daughter sits in their living room, browsing YouTube on a laptop.]</w:t>
      </w:r>
    </w:p>
    <w:p w14:paraId="4CA7EDF7" w14:textId="6160EC9A" w:rsidR="00D014EA" w:rsidRDefault="00D014EA" w:rsidP="00E143AB"/>
    <w:p w14:paraId="5AAA5418" w14:textId="7637831A" w:rsidR="00E143AB" w:rsidRDefault="00AD0808" w:rsidP="00E143AB">
      <w:r>
        <w:t>Madleen</w:t>
      </w:r>
      <w:r w:rsidR="00D014EA">
        <w:t xml:space="preserve">: </w:t>
      </w:r>
      <w:r w:rsidR="00E143AB">
        <w:t>I never knew how much energy the family</w:t>
      </w:r>
      <w:r w:rsidR="00D014EA">
        <w:t xml:space="preserve"> </w:t>
      </w:r>
      <w:r w:rsidR="00E143AB">
        <w:t>was using and how much it was costing us.</w:t>
      </w:r>
    </w:p>
    <w:p w14:paraId="62BCFB7A" w14:textId="18D5F618" w:rsidR="00E143AB" w:rsidRDefault="00E143AB" w:rsidP="00E143AB"/>
    <w:p w14:paraId="0708518A" w14:textId="71F3FB0D" w:rsidR="00E143AB" w:rsidRDefault="005D10ED" w:rsidP="00E143AB">
      <w:r>
        <w:t>[</w:t>
      </w:r>
      <w:r w:rsidR="00AD0808">
        <w:t>Madleen</w:t>
      </w:r>
      <w:r>
        <w:t xml:space="preserve"> continues to sit, before demonstrating the accessible in-home display</w:t>
      </w:r>
      <w:r w:rsidR="008A7FCB">
        <w:t xml:space="preserve"> (AIHD)</w:t>
      </w:r>
      <w:r>
        <w:t xml:space="preserve">. </w:t>
      </w:r>
      <w:r w:rsidR="008A7FCB">
        <w:t>The AIHD</w:t>
      </w:r>
      <w:r>
        <w:t xml:space="preserve"> is a small device with a large high-contrast screen and several tactile buttons</w:t>
      </w:r>
      <w:r w:rsidR="008A7FCB">
        <w:t>.</w:t>
      </w:r>
      <w:r>
        <w:t>]</w:t>
      </w:r>
    </w:p>
    <w:p w14:paraId="1EE0D0E0" w14:textId="77777777" w:rsidR="005D10ED" w:rsidRDefault="005D10ED" w:rsidP="00E143AB"/>
    <w:p w14:paraId="7F70B317" w14:textId="49D8280E" w:rsidR="00E143AB" w:rsidRDefault="00864316" w:rsidP="00E143AB">
      <w:r>
        <w:t>Madleen</w:t>
      </w:r>
      <w:r w:rsidR="005D10ED">
        <w:t xml:space="preserve">: </w:t>
      </w:r>
      <w:r w:rsidR="00E143AB">
        <w:t>But now I have the accessible in-home</w:t>
      </w:r>
      <w:r w:rsidR="005D10ED">
        <w:t xml:space="preserve"> </w:t>
      </w:r>
      <w:r w:rsidR="00E143AB">
        <w:t xml:space="preserve">display with my new smart </w:t>
      </w:r>
      <w:r w:rsidR="005D10ED">
        <w:t xml:space="preserve">meter, </w:t>
      </w:r>
      <w:r w:rsidR="00E143AB">
        <w:t>and it gives me full control</w:t>
      </w:r>
      <w:r w:rsidR="005D10ED">
        <w:t xml:space="preserve"> </w:t>
      </w:r>
      <w:r w:rsidR="00E143AB">
        <w:t>about the energy we as a family are using.</w:t>
      </w:r>
    </w:p>
    <w:p w14:paraId="78F5D406" w14:textId="60C8C452" w:rsidR="005D10ED" w:rsidRDefault="005D10ED" w:rsidP="00E143AB"/>
    <w:p w14:paraId="11206B1D" w14:textId="1DB537ED" w:rsidR="005D10ED" w:rsidRDefault="005D10ED" w:rsidP="00E143AB">
      <w:r>
        <w:t>[</w:t>
      </w:r>
      <w:r w:rsidR="00A507F1">
        <w:t>Madleen</w:t>
      </w:r>
      <w:r>
        <w:t xml:space="preserve"> presses on</w:t>
      </w:r>
      <w:r w:rsidR="00C02B5E">
        <w:t>e</w:t>
      </w:r>
      <w:r>
        <w:t xml:space="preserve"> of the AIHD’s buttons</w:t>
      </w:r>
      <w:r w:rsidR="00A507F1">
        <w:t>.</w:t>
      </w:r>
      <w:r>
        <w:t>]</w:t>
      </w:r>
    </w:p>
    <w:p w14:paraId="5368FA01" w14:textId="77777777" w:rsidR="005D10ED" w:rsidRDefault="005D10ED" w:rsidP="00E143AB"/>
    <w:p w14:paraId="2FD989A6" w14:textId="483332C9" w:rsidR="00E143AB" w:rsidRDefault="005D10ED" w:rsidP="00E143AB">
      <w:r>
        <w:t xml:space="preserve">AIHD: </w:t>
      </w:r>
      <w:r w:rsidR="00E143AB">
        <w:t>"Speech has been turned on."</w:t>
      </w:r>
    </w:p>
    <w:p w14:paraId="47826EBC" w14:textId="77777777" w:rsidR="00E143AB" w:rsidRDefault="00E143AB" w:rsidP="00E143AB"/>
    <w:p w14:paraId="71DEFC6F" w14:textId="6FEACC87" w:rsidR="00E143AB" w:rsidRDefault="005D10ED" w:rsidP="00E143AB">
      <w:r>
        <w:t>[David Clarke, RNIB’s Chief Operating Officer</w:t>
      </w:r>
      <w:r w:rsidR="00A507F1">
        <w:t>, who has sight loss,</w:t>
      </w:r>
      <w:r>
        <w:t xml:space="preserve"> speaks to camera</w:t>
      </w:r>
      <w:r w:rsidR="00A507F1">
        <w:t>.</w:t>
      </w:r>
      <w:r w:rsidR="00B53276">
        <w:t>]</w:t>
      </w:r>
    </w:p>
    <w:p w14:paraId="7BCE1319" w14:textId="77777777" w:rsidR="00B53276" w:rsidRDefault="00B53276" w:rsidP="00E143AB"/>
    <w:p w14:paraId="6EDA00D3" w14:textId="77777777" w:rsidR="006E1D38" w:rsidRDefault="00B53276" w:rsidP="00E143AB">
      <w:r>
        <w:t xml:space="preserve">David Clarke: </w:t>
      </w:r>
      <w:r w:rsidR="00E143AB">
        <w:t>I'm David Clarke,</w:t>
      </w:r>
      <w:r>
        <w:t xml:space="preserve"> </w:t>
      </w:r>
      <w:r w:rsidR="00E143AB">
        <w:t>Chief Operating Officer at the RNIB.</w:t>
      </w:r>
      <w:r>
        <w:t xml:space="preserve"> </w:t>
      </w:r>
    </w:p>
    <w:p w14:paraId="127D2647" w14:textId="77777777" w:rsidR="006E1D38" w:rsidRDefault="006E1D38" w:rsidP="00E143AB"/>
    <w:p w14:paraId="15D142F2" w14:textId="66322E2F" w:rsidR="00E143AB" w:rsidRDefault="00E143AB" w:rsidP="00E143AB">
      <w:r>
        <w:t>It's more important than ever</w:t>
      </w:r>
      <w:r w:rsidR="00B53276">
        <w:t xml:space="preserve"> </w:t>
      </w:r>
      <w:r>
        <w:t>to stay on top of energy consumption,</w:t>
      </w:r>
      <w:r w:rsidR="00B53276">
        <w:t xml:space="preserve"> </w:t>
      </w:r>
      <w:r>
        <w:t>and to help people with sight</w:t>
      </w:r>
      <w:r w:rsidR="006E1D38">
        <w:t xml:space="preserve"> </w:t>
      </w:r>
      <w:r>
        <w:t>loss</w:t>
      </w:r>
      <w:r w:rsidR="00B53276">
        <w:t>,</w:t>
      </w:r>
      <w:r>
        <w:t xml:space="preserve"> we've worked with industry to develop</w:t>
      </w:r>
      <w:r w:rsidR="006E1D38">
        <w:t xml:space="preserve"> </w:t>
      </w:r>
      <w:r>
        <w:t>an accessible version of the in-home</w:t>
      </w:r>
      <w:r w:rsidR="006E1D38">
        <w:t xml:space="preserve"> </w:t>
      </w:r>
      <w:r>
        <w:t>display that comes with a smart met</w:t>
      </w:r>
      <w:r w:rsidR="006E1D38">
        <w:t>er</w:t>
      </w:r>
      <w:r>
        <w:t>.</w:t>
      </w:r>
    </w:p>
    <w:p w14:paraId="2E22AA5A" w14:textId="02EDFA0B" w:rsidR="006E1D38" w:rsidRDefault="006E1D38" w:rsidP="00E143AB"/>
    <w:p w14:paraId="7D4BD7AB" w14:textId="790C4A38" w:rsidR="006E1D38" w:rsidRDefault="006E1D38" w:rsidP="00E143AB">
      <w:r>
        <w:t>[</w:t>
      </w:r>
      <w:r w:rsidR="00FF1ACA">
        <w:t>Madleen</w:t>
      </w:r>
      <w:r>
        <w:t xml:space="preserve"> us</w:t>
      </w:r>
      <w:r w:rsidR="00980548">
        <w:t>es</w:t>
      </w:r>
      <w:r>
        <w:t xml:space="preserve"> her AIHD, which clearly displays her electricity and gas usage.]</w:t>
      </w:r>
    </w:p>
    <w:p w14:paraId="7E9E2613" w14:textId="25161053" w:rsidR="00E143AB" w:rsidRDefault="00E143AB" w:rsidP="00E143AB"/>
    <w:p w14:paraId="619DBD1F" w14:textId="77777777" w:rsidR="00E143AB" w:rsidRDefault="006E1D38" w:rsidP="00E143AB">
      <w:r>
        <w:t xml:space="preserve">David: </w:t>
      </w:r>
      <w:r w:rsidR="00E143AB">
        <w:t>Smart mete</w:t>
      </w:r>
      <w:r w:rsidR="00980548">
        <w:t>r</w:t>
      </w:r>
      <w:r w:rsidR="00E143AB">
        <w:t>s send an automatic</w:t>
      </w:r>
      <w:r>
        <w:t xml:space="preserve"> </w:t>
      </w:r>
      <w:r w:rsidR="00E143AB">
        <w:t>met</w:t>
      </w:r>
      <w:r>
        <w:t>er</w:t>
      </w:r>
      <w:r w:rsidR="00E143AB">
        <w:t xml:space="preserve"> reading</w:t>
      </w:r>
      <w:r>
        <w:t xml:space="preserve"> </w:t>
      </w:r>
      <w:r w:rsidR="00E143AB">
        <w:t xml:space="preserve">to your energy </w:t>
      </w:r>
      <w:r>
        <w:t xml:space="preserve">supplier, </w:t>
      </w:r>
      <w:r w:rsidR="00E143AB">
        <w:t>so you don't have to.</w:t>
      </w:r>
    </w:p>
    <w:p w14:paraId="0A3EAB9D" w14:textId="1172D076" w:rsidR="00DB29E9" w:rsidRDefault="00DB29E9" w:rsidP="00E143AB"/>
    <w:p w14:paraId="7AE49C30" w14:textId="3028609C" w:rsidR="00DB29E9" w:rsidRDefault="00DB29E9" w:rsidP="00E143AB">
      <w:r>
        <w:t>[</w:t>
      </w:r>
      <w:r w:rsidR="00F47363">
        <w:t>Madleen</w:t>
      </w:r>
      <w:r>
        <w:t xml:space="preserve"> continues to use her AIHD.]</w:t>
      </w:r>
    </w:p>
    <w:p w14:paraId="3F1EC852" w14:textId="77777777" w:rsidR="00DB29E9" w:rsidRDefault="00DB29E9" w:rsidP="00E143AB"/>
    <w:p w14:paraId="3F507587" w14:textId="4A6451EB" w:rsidR="00E143AB" w:rsidRDefault="00DB29E9" w:rsidP="00E143AB">
      <w:r>
        <w:t xml:space="preserve">David: </w:t>
      </w:r>
      <w:r w:rsidR="00E143AB">
        <w:t>The accessible in-home display</w:t>
      </w:r>
      <w:r>
        <w:t xml:space="preserve"> </w:t>
      </w:r>
      <w:r w:rsidR="00E143AB">
        <w:t>that comes with a smart met</w:t>
      </w:r>
      <w:r w:rsidR="00980548">
        <w:t>er</w:t>
      </w:r>
      <w:r>
        <w:t xml:space="preserve"> </w:t>
      </w:r>
      <w:r w:rsidR="00E143AB">
        <w:t>has accessibility functions to help</w:t>
      </w:r>
      <w:r>
        <w:t xml:space="preserve"> </w:t>
      </w:r>
      <w:r w:rsidR="00E143AB">
        <w:t>you understand your energy consumption</w:t>
      </w:r>
      <w:r>
        <w:t xml:space="preserve"> </w:t>
      </w:r>
      <w:r w:rsidR="00E143AB">
        <w:t>when you need to.</w:t>
      </w:r>
    </w:p>
    <w:p w14:paraId="65BDCE65" w14:textId="3DA3E15E" w:rsidR="00C02B5E" w:rsidRDefault="00C02B5E" w:rsidP="00E143AB"/>
    <w:p w14:paraId="33D12802" w14:textId="226615F8" w:rsidR="00C02B5E" w:rsidRDefault="00C02B5E" w:rsidP="00C02B5E">
      <w:r>
        <w:t>[</w:t>
      </w:r>
      <w:r w:rsidR="00F47363">
        <w:t>Madleen</w:t>
      </w:r>
      <w:r>
        <w:t xml:space="preserve"> presses one of the AIHD’s</w:t>
      </w:r>
      <w:r w:rsidR="00980548">
        <w:t xml:space="preserve"> buttons</w:t>
      </w:r>
      <w:r>
        <w:t>.]</w:t>
      </w:r>
    </w:p>
    <w:p w14:paraId="5309A379" w14:textId="77777777" w:rsidR="00C02B5E" w:rsidRDefault="00C02B5E" w:rsidP="00E143AB"/>
    <w:p w14:paraId="466E49BC" w14:textId="2CB34A04" w:rsidR="00E143AB" w:rsidRDefault="00DB29E9" w:rsidP="00E143AB">
      <w:r>
        <w:t>AIHD</w:t>
      </w:r>
      <w:r w:rsidR="00C02B5E">
        <w:t>: “Hourly</w:t>
      </w:r>
      <w:r w:rsidR="00E143AB">
        <w:t xml:space="preserve"> rate of one pence.”</w:t>
      </w:r>
    </w:p>
    <w:p w14:paraId="7B6D2DCB" w14:textId="77777777" w:rsidR="00E143AB" w:rsidRDefault="00E143AB" w:rsidP="00E143AB"/>
    <w:p w14:paraId="1A866BA8" w14:textId="508F341F" w:rsidR="00E143AB" w:rsidRDefault="00F47363" w:rsidP="00E143AB">
      <w:r>
        <w:t>Madleen</w:t>
      </w:r>
      <w:r w:rsidR="00DB29E9">
        <w:t xml:space="preserve">: </w:t>
      </w:r>
      <w:r w:rsidR="00E143AB">
        <w:t>I love how the display speaks to me.</w:t>
      </w:r>
    </w:p>
    <w:p w14:paraId="0B4D8DA9" w14:textId="39403ED2" w:rsidR="00C02B5E" w:rsidRDefault="00C02B5E" w:rsidP="00E143AB"/>
    <w:p w14:paraId="2682B54A" w14:textId="0335483B" w:rsidR="00C02B5E" w:rsidRDefault="00C02B5E" w:rsidP="00E143AB">
      <w:r>
        <w:t>[</w:t>
      </w:r>
      <w:r w:rsidR="00F47363">
        <w:t>Madleen</w:t>
      </w:r>
      <w:r>
        <w:t>’s daughter continues to use her laptop in the living room.]</w:t>
      </w:r>
    </w:p>
    <w:p w14:paraId="70B6E17E" w14:textId="4D90CBB0" w:rsidR="00E143AB" w:rsidRDefault="00E143AB" w:rsidP="00E143AB"/>
    <w:p w14:paraId="7F71AB20" w14:textId="144078E1" w:rsidR="00E143AB" w:rsidRDefault="00F47363" w:rsidP="00E143AB">
      <w:r>
        <w:t>Madleen</w:t>
      </w:r>
      <w:r w:rsidR="00C02B5E">
        <w:t xml:space="preserve">: </w:t>
      </w:r>
      <w:r w:rsidR="00E143AB">
        <w:t>It gives me updates on my energy use as</w:t>
      </w:r>
      <w:r w:rsidR="00C02B5E">
        <w:t xml:space="preserve"> </w:t>
      </w:r>
      <w:r w:rsidR="00E143AB">
        <w:t>and when I want them.</w:t>
      </w:r>
    </w:p>
    <w:p w14:paraId="0AEDF692" w14:textId="6A018B3B" w:rsidR="00E143AB" w:rsidRDefault="00E143AB" w:rsidP="00E143AB"/>
    <w:p w14:paraId="58474088" w14:textId="1B5A9D02" w:rsidR="00C02B5E" w:rsidRDefault="00C02B5E" w:rsidP="00E143AB">
      <w:r>
        <w:t>[</w:t>
      </w:r>
      <w:r w:rsidR="00F47363">
        <w:t>Madleen</w:t>
      </w:r>
      <w:r>
        <w:t xml:space="preserve"> continues to use her AIHD.]</w:t>
      </w:r>
    </w:p>
    <w:p w14:paraId="094606CA" w14:textId="77777777" w:rsidR="00C02B5E" w:rsidRDefault="00C02B5E" w:rsidP="00E143AB"/>
    <w:p w14:paraId="68C8A4D8" w14:textId="4F22E305" w:rsidR="00E143AB" w:rsidRDefault="00C02B5E" w:rsidP="00E143AB">
      <w:r>
        <w:t xml:space="preserve">AHID: </w:t>
      </w:r>
      <w:r w:rsidR="00E143AB">
        <w:t>"Electricity usage is medium."</w:t>
      </w:r>
    </w:p>
    <w:p w14:paraId="7468DC7D" w14:textId="77777777" w:rsidR="00E143AB" w:rsidRDefault="00E143AB" w:rsidP="00E143AB"/>
    <w:p w14:paraId="46BEE342" w14:textId="1B1BD2DC" w:rsidR="00E143AB" w:rsidRDefault="00F47363" w:rsidP="00E143AB">
      <w:r>
        <w:t>Madleen</w:t>
      </w:r>
      <w:r w:rsidR="00C02B5E">
        <w:t xml:space="preserve">: </w:t>
      </w:r>
      <w:r w:rsidR="00E143AB">
        <w:t xml:space="preserve">It really adds to my </w:t>
      </w:r>
      <w:r w:rsidR="00C02B5E">
        <w:t xml:space="preserve">independence, </w:t>
      </w:r>
      <w:r w:rsidR="00E143AB">
        <w:t>and it helps me to budget.</w:t>
      </w:r>
    </w:p>
    <w:p w14:paraId="5D5D5CC1" w14:textId="16BFE37F" w:rsidR="00E143AB" w:rsidRDefault="00E143AB" w:rsidP="00E143AB"/>
    <w:p w14:paraId="61BC4F8C" w14:textId="38244CFD" w:rsidR="00E143AB" w:rsidRDefault="00C02B5E" w:rsidP="00E143AB">
      <w:r>
        <w:t>[</w:t>
      </w:r>
      <w:r w:rsidR="00980548">
        <w:t>A</w:t>
      </w:r>
      <w:r>
        <w:t xml:space="preserve"> close up of the AIHD.]</w:t>
      </w:r>
    </w:p>
    <w:p w14:paraId="1230922D" w14:textId="77777777" w:rsidR="00C02B5E" w:rsidRDefault="00C02B5E" w:rsidP="00E143AB"/>
    <w:p w14:paraId="242145E7" w14:textId="693658C7" w:rsidR="00E143AB" w:rsidRDefault="00547ACA" w:rsidP="00E143AB">
      <w:r>
        <w:t>Madleen</w:t>
      </w:r>
      <w:r w:rsidR="00C02B5E">
        <w:t xml:space="preserve">: </w:t>
      </w:r>
      <w:r w:rsidR="00E143AB">
        <w:t>In addition to this, it has easy to feel</w:t>
      </w:r>
      <w:r w:rsidR="00C02B5E">
        <w:t xml:space="preserve"> </w:t>
      </w:r>
      <w:r w:rsidR="00E143AB">
        <w:t>large buttons and a high contrast display.</w:t>
      </w:r>
    </w:p>
    <w:p w14:paraId="332A4C44" w14:textId="65DF17CD" w:rsidR="00E143AB" w:rsidRDefault="00E143AB" w:rsidP="00E143AB"/>
    <w:p w14:paraId="3AA11373" w14:textId="263B2196" w:rsidR="00C02B5E" w:rsidRDefault="00C02B5E" w:rsidP="00E143AB">
      <w:r>
        <w:t>[</w:t>
      </w:r>
      <w:r w:rsidR="00547ACA">
        <w:t>Madleen</w:t>
      </w:r>
      <w:r>
        <w:t xml:space="preserve"> calls to her daughter from the kitchen.]</w:t>
      </w:r>
    </w:p>
    <w:p w14:paraId="5C674709" w14:textId="011D0D9F" w:rsidR="00C02B5E" w:rsidRDefault="00C02B5E" w:rsidP="00E143AB"/>
    <w:p w14:paraId="2AE6A017" w14:textId="684913FE" w:rsidR="00E143AB" w:rsidRDefault="00547ACA" w:rsidP="00E143AB">
      <w:r>
        <w:t>Madleen</w:t>
      </w:r>
      <w:r w:rsidR="00C02B5E">
        <w:t xml:space="preserve">: </w:t>
      </w:r>
      <w:r w:rsidR="00E143AB">
        <w:t>Sweetheart, remember to shut down</w:t>
      </w:r>
      <w:r w:rsidR="00C02B5E">
        <w:t xml:space="preserve"> </w:t>
      </w:r>
      <w:r w:rsidR="00E143AB">
        <w:t>that computer when you're finished.</w:t>
      </w:r>
    </w:p>
    <w:p w14:paraId="625AC5C2" w14:textId="4F6192E5" w:rsidR="00C02B5E" w:rsidRDefault="00C02B5E" w:rsidP="00E143AB"/>
    <w:p w14:paraId="6D4D38D9" w14:textId="6E3129D6" w:rsidR="00C02B5E" w:rsidRDefault="00980548" w:rsidP="00E143AB">
      <w:r>
        <w:t>[</w:t>
      </w:r>
      <w:r w:rsidR="00CB5260">
        <w:t>Madleen</w:t>
      </w:r>
      <w:r>
        <w:t xml:space="preserve">’s daughter </w:t>
      </w:r>
      <w:r w:rsidR="00BD2684">
        <w:t xml:space="preserve">- </w:t>
      </w:r>
      <w:r w:rsidR="00BD2684">
        <w:t>in the living room</w:t>
      </w:r>
      <w:r w:rsidR="00BD2684">
        <w:t xml:space="preserve"> - looks to the camera and </w:t>
      </w:r>
      <w:r>
        <w:t>rolls her eyes</w:t>
      </w:r>
      <w:r w:rsidR="008B7714">
        <w:t xml:space="preserve"> in reaction to the </w:t>
      </w:r>
      <w:r w:rsidR="00EE1383">
        <w:t>reminder</w:t>
      </w:r>
      <w:r w:rsidR="008B7714">
        <w:t>.]</w:t>
      </w:r>
      <w:r>
        <w:t xml:space="preserve"> </w:t>
      </w:r>
    </w:p>
    <w:p w14:paraId="5CD21BB1" w14:textId="037D38A9" w:rsidR="00980548" w:rsidRDefault="00980548" w:rsidP="00E143AB"/>
    <w:p w14:paraId="2B836A1D" w14:textId="77777777" w:rsidR="00980548" w:rsidRDefault="00980548" w:rsidP="00E143AB">
      <w:r>
        <w:t>[David continues speaking to camera.]</w:t>
      </w:r>
    </w:p>
    <w:p w14:paraId="75F35953" w14:textId="3C44C5BE" w:rsidR="00E143AB" w:rsidRDefault="00E143AB" w:rsidP="00E143AB"/>
    <w:p w14:paraId="1B52EA4E" w14:textId="181F9382" w:rsidR="00E143AB" w:rsidRDefault="00980548" w:rsidP="00E143AB">
      <w:r>
        <w:t xml:space="preserve">David: </w:t>
      </w:r>
      <w:r w:rsidR="00E143AB">
        <w:t>Ask your energy supplier</w:t>
      </w:r>
      <w:r>
        <w:t xml:space="preserve"> </w:t>
      </w:r>
      <w:r w:rsidR="00E143AB">
        <w:t>about getting an accessible in-home</w:t>
      </w:r>
    </w:p>
    <w:p w14:paraId="56F383A2" w14:textId="0E6A9123" w:rsidR="00E143AB" w:rsidRDefault="00E143AB" w:rsidP="00E143AB">
      <w:r>
        <w:t>display at no extra cost.</w:t>
      </w:r>
    </w:p>
    <w:p w14:paraId="294E93F4" w14:textId="468EBFDF" w:rsidR="00980548" w:rsidRDefault="00980548" w:rsidP="00E143AB"/>
    <w:p w14:paraId="6B8AA10A" w14:textId="77777777" w:rsidR="00980548" w:rsidRDefault="00980548" w:rsidP="00E143AB">
      <w:r>
        <w:t>[A final close up of the AIHD.]</w:t>
      </w:r>
    </w:p>
    <w:p w14:paraId="6D63ABBF" w14:textId="468CDB4D" w:rsidR="00E143AB" w:rsidRDefault="00E143AB" w:rsidP="00E143AB"/>
    <w:p w14:paraId="44C2ADAC" w14:textId="75432746" w:rsidR="00E143AB" w:rsidRDefault="00980548" w:rsidP="00E143AB">
      <w:r>
        <w:t xml:space="preserve">David: </w:t>
      </w:r>
      <w:r w:rsidR="00E143AB">
        <w:t>Visit RNIB.org.uk/aihd for more information.</w:t>
      </w:r>
    </w:p>
    <w:p w14:paraId="7B8D695C" w14:textId="77777777" w:rsidR="00E143AB" w:rsidRDefault="00E143AB" w:rsidP="00E143AB"/>
    <w:p w14:paraId="3CADE070" w14:textId="0AB91B14" w:rsidR="00F52847" w:rsidRPr="00E143AB" w:rsidRDefault="00EE1383" w:rsidP="00E143AB">
      <w:r>
        <w:t>Voiceover</w:t>
      </w:r>
      <w:r w:rsidR="00980548">
        <w:t xml:space="preserve">: </w:t>
      </w:r>
      <w:r w:rsidR="00E143AB">
        <w:t>RNIB, see differently.</w:t>
      </w:r>
    </w:p>
    <w:sectPr w:rsidR="00F52847" w:rsidRPr="00E143AB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6D6A" w14:textId="77777777" w:rsidR="00135C53" w:rsidRDefault="00135C53" w:rsidP="00E539B0">
      <w:r>
        <w:separator/>
      </w:r>
    </w:p>
  </w:endnote>
  <w:endnote w:type="continuationSeparator" w:id="0">
    <w:p w14:paraId="3356A160" w14:textId="77777777" w:rsidR="00135C53" w:rsidRDefault="00135C53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6F6B4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23205F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3BD6" w14:textId="77777777" w:rsidR="00135C53" w:rsidRDefault="00135C53" w:rsidP="00E539B0">
      <w:r>
        <w:separator/>
      </w:r>
    </w:p>
  </w:footnote>
  <w:footnote w:type="continuationSeparator" w:id="0">
    <w:p w14:paraId="6C7AA921" w14:textId="77777777" w:rsidR="00135C53" w:rsidRDefault="00135C53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AB"/>
    <w:rsid w:val="0006620F"/>
    <w:rsid w:val="000676EF"/>
    <w:rsid w:val="000B5BCF"/>
    <w:rsid w:val="00135776"/>
    <w:rsid w:val="00135C53"/>
    <w:rsid w:val="001D5A85"/>
    <w:rsid w:val="00234679"/>
    <w:rsid w:val="003046CA"/>
    <w:rsid w:val="003929EF"/>
    <w:rsid w:val="00470225"/>
    <w:rsid w:val="004877E6"/>
    <w:rsid w:val="005176CD"/>
    <w:rsid w:val="00547ACA"/>
    <w:rsid w:val="005D10ED"/>
    <w:rsid w:val="00617685"/>
    <w:rsid w:val="00620C74"/>
    <w:rsid w:val="006C4B67"/>
    <w:rsid w:val="006E1D38"/>
    <w:rsid w:val="00763BB8"/>
    <w:rsid w:val="007B5F7B"/>
    <w:rsid w:val="00840D15"/>
    <w:rsid w:val="00864316"/>
    <w:rsid w:val="008A7FCB"/>
    <w:rsid w:val="008B7714"/>
    <w:rsid w:val="008C32AC"/>
    <w:rsid w:val="00935DE6"/>
    <w:rsid w:val="00980548"/>
    <w:rsid w:val="00A507F1"/>
    <w:rsid w:val="00AD0808"/>
    <w:rsid w:val="00B53276"/>
    <w:rsid w:val="00BB3186"/>
    <w:rsid w:val="00BD2684"/>
    <w:rsid w:val="00C02B5E"/>
    <w:rsid w:val="00CB5260"/>
    <w:rsid w:val="00D014EA"/>
    <w:rsid w:val="00D33B99"/>
    <w:rsid w:val="00D77DDD"/>
    <w:rsid w:val="00DB29E9"/>
    <w:rsid w:val="00DF3E6E"/>
    <w:rsid w:val="00E143AB"/>
    <w:rsid w:val="00E34003"/>
    <w:rsid w:val="00E539B0"/>
    <w:rsid w:val="00E85F2C"/>
    <w:rsid w:val="00E97A5F"/>
    <w:rsid w:val="00EE1383"/>
    <w:rsid w:val="00F47363"/>
    <w:rsid w:val="00F52847"/>
    <w:rsid w:val="00FF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0F2D8"/>
  <w15:chartTrackingRefBased/>
  <w15:docId w15:val="{590E1046-CD0F-4710-9C61-281CD99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D10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10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10E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10E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Neale</dc:creator>
  <cp:keywords/>
  <dc:description/>
  <cp:lastModifiedBy>Philip Smith</cp:lastModifiedBy>
  <cp:revision>12</cp:revision>
  <dcterms:created xsi:type="dcterms:W3CDTF">2022-09-12T08:18:00Z</dcterms:created>
  <dcterms:modified xsi:type="dcterms:W3CDTF">2022-09-14T13:07:00Z</dcterms:modified>
</cp:coreProperties>
</file>