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7C" w:rsidRPr="00EB147C" w:rsidRDefault="00EB147C" w:rsidP="0058658E">
      <w:pPr>
        <w:pStyle w:val="Heading1"/>
      </w:pPr>
      <w:r w:rsidRPr="00EB147C">
        <w:t>Hanging by</w:t>
      </w:r>
      <w:r w:rsidR="0058658E">
        <w:t xml:space="preserve"> </w:t>
      </w:r>
      <w:r w:rsidRPr="00EB147C">
        <w:t>a thread</w:t>
      </w:r>
    </w:p>
    <w:p w:rsidR="00EB147C" w:rsidRPr="00EB147C" w:rsidRDefault="00EB147C" w:rsidP="0058658E">
      <w:r w:rsidRPr="00EB147C">
        <w:t>Maintaining vital eye clinic</w:t>
      </w:r>
      <w:r w:rsidR="0058658E">
        <w:t xml:space="preserve"> </w:t>
      </w:r>
      <w:r w:rsidRPr="00EB147C">
        <w:t>support for people diagnosed</w:t>
      </w:r>
      <w:r w:rsidR="0058658E">
        <w:t xml:space="preserve"> </w:t>
      </w:r>
      <w:r w:rsidRPr="00EB147C">
        <w:t>as losing their sight</w:t>
      </w:r>
    </w:p>
    <w:p w:rsidR="00EB147C" w:rsidRPr="00EB147C" w:rsidRDefault="00EB147C" w:rsidP="0058658E"/>
    <w:p w:rsidR="00EB147C" w:rsidRPr="00EB147C" w:rsidRDefault="00EB147C" w:rsidP="00BB3E6A">
      <w:pPr>
        <w:pStyle w:val="Heading2"/>
      </w:pPr>
      <w:r w:rsidRPr="00EB147C">
        <w:t>Introduction</w:t>
      </w:r>
    </w:p>
    <w:p w:rsidR="00EB147C" w:rsidRDefault="00EB147C" w:rsidP="0058658E">
      <w:r w:rsidRPr="00EB147C">
        <w:t>Every day 100 people in the UK start to lose their sight. For some</w:t>
      </w:r>
      <w:r w:rsidR="00BB3E6A">
        <w:t xml:space="preserve"> </w:t>
      </w:r>
      <w:r w:rsidRPr="00EB147C">
        <w:t>people, it is a gradual process. For others, it happens overnight. For all,</w:t>
      </w:r>
      <w:r w:rsidR="00BB3E6A">
        <w:t xml:space="preserve"> </w:t>
      </w:r>
      <w:r w:rsidRPr="00EB147C">
        <w:t>it is life changing and can have a huge emotional, psychological and</w:t>
      </w:r>
      <w:r w:rsidR="00BB3E6A">
        <w:t xml:space="preserve"> </w:t>
      </w:r>
      <w:r w:rsidRPr="00EB147C">
        <w:t>financial impact.</w:t>
      </w:r>
    </w:p>
    <w:p w:rsidR="00EB147C" w:rsidRPr="00EB147C" w:rsidRDefault="00BB3E6A" w:rsidP="0058658E"/>
    <w:p w:rsidR="00EB147C" w:rsidRDefault="00EB147C" w:rsidP="0058658E">
      <w:r w:rsidRPr="00EB147C">
        <w:t>The effect of sight loss can be profound, with people reporting a sense</w:t>
      </w:r>
      <w:r w:rsidR="00BB3E6A">
        <w:t xml:space="preserve"> </w:t>
      </w:r>
      <w:r w:rsidRPr="00EB147C">
        <w:t>of loss, doubt and confusion over their future.</w:t>
      </w:r>
    </w:p>
    <w:p w:rsidR="00EB147C" w:rsidRPr="00EB147C" w:rsidRDefault="00BB3E6A" w:rsidP="0058658E"/>
    <w:p w:rsidR="00EB147C" w:rsidRDefault="00EB147C" w:rsidP="00BB3E6A">
      <w:pPr>
        <w:pStyle w:val="Quote"/>
      </w:pPr>
      <w:r w:rsidRPr="00EB147C">
        <w:t>“Because the cause of my sight loss was</w:t>
      </w:r>
      <w:r w:rsidR="00BB3E6A">
        <w:t xml:space="preserve"> </w:t>
      </w:r>
      <w:r w:rsidRPr="00EB147C">
        <w:t>not easily identifiable there were a lot of</w:t>
      </w:r>
      <w:r w:rsidR="00BB3E6A">
        <w:t xml:space="preserve"> </w:t>
      </w:r>
      <w:r w:rsidRPr="00EB147C">
        <w:t>unanswerable questions and uncertainty.</w:t>
      </w:r>
      <w:r w:rsidR="00BB3E6A">
        <w:t xml:space="preserve"> </w:t>
      </w:r>
      <w:r w:rsidRPr="00EB147C">
        <w:t>It was not clear if the loss was permanent,</w:t>
      </w:r>
      <w:r w:rsidR="00BB3E6A">
        <w:t xml:space="preserve"> </w:t>
      </w:r>
      <w:r w:rsidRPr="00EB147C">
        <w:t>temporary or would partially or fully recover</w:t>
      </w:r>
      <w:r w:rsidR="00BB3E6A">
        <w:t xml:space="preserve"> </w:t>
      </w:r>
      <w:r w:rsidRPr="00EB147C">
        <w:t>or deteriorate. It was very much</w:t>
      </w:r>
      <w:r w:rsidR="00BB3E6A">
        <w:t xml:space="preserve"> </w:t>
      </w:r>
      <w:r w:rsidRPr="00EB147C">
        <w:t>wait and see and hope for the</w:t>
      </w:r>
      <w:r w:rsidR="00BB3E6A">
        <w:t xml:space="preserve"> </w:t>
      </w:r>
      <w:r w:rsidRPr="00EB147C">
        <w:t>best. Because I had no definite</w:t>
      </w:r>
      <w:r w:rsidR="00BB3E6A">
        <w:t xml:space="preserve"> </w:t>
      </w:r>
      <w:r w:rsidRPr="00EB147C">
        <w:t>diagnosis I was left in limbo</w:t>
      </w:r>
      <w:r w:rsidR="00BB3E6A">
        <w:t xml:space="preserve"> </w:t>
      </w:r>
      <w:r w:rsidRPr="00EB147C">
        <w:t>and did not know what would</w:t>
      </w:r>
      <w:r w:rsidR="00BB3E6A">
        <w:t xml:space="preserve"> </w:t>
      </w:r>
      <w:r w:rsidRPr="00EB147C">
        <w:t>happen.</w:t>
      </w:r>
    </w:p>
    <w:p w:rsidR="00EB147C" w:rsidRPr="00EB147C" w:rsidRDefault="00BB3E6A" w:rsidP="00BB3E6A">
      <w:pPr>
        <w:pStyle w:val="Quote"/>
      </w:pPr>
    </w:p>
    <w:p w:rsidR="00EB147C" w:rsidRDefault="00EB147C" w:rsidP="00BB3E6A">
      <w:pPr>
        <w:pStyle w:val="Quote"/>
      </w:pPr>
      <w:r w:rsidRPr="00EB147C">
        <w:t>I could not see fine details and</w:t>
      </w:r>
      <w:r w:rsidR="00BB3E6A">
        <w:t xml:space="preserve"> </w:t>
      </w:r>
      <w:r w:rsidRPr="00EB147C">
        <w:t>small print so could not do my job as a</w:t>
      </w:r>
      <w:r w:rsidR="00BB3E6A">
        <w:t xml:space="preserve"> </w:t>
      </w:r>
      <w:r w:rsidRPr="00EB147C">
        <w:t>primary teacher. I needed to learn how to</w:t>
      </w:r>
      <w:r w:rsidR="00BB3E6A">
        <w:t xml:space="preserve"> </w:t>
      </w:r>
      <w:r w:rsidRPr="00EB147C">
        <w:t>manage the symptoms and thought there</w:t>
      </w:r>
      <w:r w:rsidR="00BB3E6A">
        <w:t xml:space="preserve"> </w:t>
      </w:r>
      <w:r w:rsidRPr="00EB147C">
        <w:t>must be ways of overcoming the barriers so I</w:t>
      </w:r>
      <w:r w:rsidR="00BB3E6A">
        <w:t xml:space="preserve"> </w:t>
      </w:r>
      <w:r w:rsidRPr="00EB147C">
        <w:t>could return to work. I feared for my job and</w:t>
      </w:r>
      <w:r w:rsidR="00BB3E6A">
        <w:t xml:space="preserve"> </w:t>
      </w:r>
      <w:r w:rsidRPr="00EB147C">
        <w:t>future. I went home where I became steadily</w:t>
      </w:r>
      <w:r w:rsidR="00BB3E6A">
        <w:t xml:space="preserve"> </w:t>
      </w:r>
      <w:r w:rsidRPr="00EB147C">
        <w:t>anxious and frightened for my job.</w:t>
      </w:r>
    </w:p>
    <w:p w:rsidR="00EB147C" w:rsidRPr="00EB147C" w:rsidRDefault="00BB3E6A" w:rsidP="00BB3E6A">
      <w:pPr>
        <w:pStyle w:val="Quote"/>
      </w:pPr>
    </w:p>
    <w:p w:rsidR="00EB147C" w:rsidRPr="00EB147C" w:rsidRDefault="00EB147C" w:rsidP="00BB3E6A">
      <w:pPr>
        <w:pStyle w:val="Quote"/>
      </w:pPr>
      <w:r w:rsidRPr="00EB147C">
        <w:t>I then heard of an ECLO. The next time I was</w:t>
      </w:r>
      <w:r w:rsidR="00BB3E6A">
        <w:t xml:space="preserve"> </w:t>
      </w:r>
      <w:r w:rsidRPr="00EB147C">
        <w:t>in the hospital I dropped in and I spoke to a</w:t>
      </w:r>
      <w:r w:rsidR="00BB3E6A">
        <w:t xml:space="preserve"> </w:t>
      </w:r>
      <w:r w:rsidRPr="00EB147C">
        <w:t>very nice lady. She gave me some information</w:t>
      </w:r>
      <w:r w:rsidR="00BB3E6A">
        <w:t xml:space="preserve"> </w:t>
      </w:r>
      <w:r w:rsidRPr="00EB147C">
        <w:t>so I knew where to access help when I was</w:t>
      </w:r>
      <w:r w:rsidR="00BB3E6A">
        <w:t xml:space="preserve"> </w:t>
      </w:r>
      <w:r w:rsidRPr="00EB147C">
        <w:t>ready. She also got me seen at the Low</w:t>
      </w:r>
      <w:r w:rsidR="00BB3E6A">
        <w:t xml:space="preserve"> </w:t>
      </w:r>
      <w:r w:rsidRPr="00EB147C">
        <w:t>Vision Clinic there and then and I was given</w:t>
      </w:r>
      <w:r w:rsidR="00BB3E6A">
        <w:t xml:space="preserve"> </w:t>
      </w:r>
      <w:r w:rsidRPr="00EB147C">
        <w:t>a magnifier which then enabled me to read</w:t>
      </w:r>
      <w:r w:rsidR="00BB3E6A">
        <w:t xml:space="preserve"> </w:t>
      </w:r>
      <w:r w:rsidRPr="00EB147C">
        <w:t>letters and other important things. Three</w:t>
      </w:r>
      <w:r w:rsidR="00BB3E6A">
        <w:t xml:space="preserve"> </w:t>
      </w:r>
      <w:r w:rsidRPr="00EB147C">
        <w:t>years later the magnifier is my lifeline and I</w:t>
      </w:r>
      <w:r w:rsidR="00BB3E6A">
        <w:t xml:space="preserve"> </w:t>
      </w:r>
      <w:r w:rsidRPr="00EB147C">
        <w:t>can’t be without it. For the first time in months</w:t>
      </w:r>
      <w:r w:rsidR="00BB3E6A">
        <w:t xml:space="preserve"> </w:t>
      </w:r>
      <w:r w:rsidRPr="00EB147C">
        <w:t>I had hope and a way of enabling me to do</w:t>
      </w:r>
      <w:r w:rsidR="00BB3E6A">
        <w:t xml:space="preserve"> </w:t>
      </w:r>
      <w:r w:rsidRPr="00EB147C">
        <w:t>things independently without having to rely on</w:t>
      </w:r>
      <w:r w:rsidR="00BB3E6A">
        <w:t xml:space="preserve"> </w:t>
      </w:r>
      <w:r w:rsidRPr="00EB147C">
        <w:t>others and that was thanks to the ECLO”</w:t>
      </w:r>
      <w:r w:rsidR="00BB3E6A">
        <w:t xml:space="preserve"> </w:t>
      </w:r>
      <w:r w:rsidRPr="00EB147C">
        <w:t>Amy</w:t>
      </w:r>
    </w:p>
    <w:p w:rsidR="00EB147C" w:rsidRPr="00EB147C" w:rsidRDefault="00EB147C" w:rsidP="0058658E"/>
    <w:p w:rsidR="00EB147C" w:rsidRDefault="00EB147C" w:rsidP="0058658E">
      <w:r w:rsidRPr="00EB147C">
        <w:t>Eye clinics are full to capacity, and demand for</w:t>
      </w:r>
      <w:r w:rsidR="00BB3E6A">
        <w:t xml:space="preserve"> </w:t>
      </w:r>
      <w:r w:rsidRPr="00EB147C">
        <w:t>services is set to increase. Over 80 per cent of recently</w:t>
      </w:r>
      <w:r w:rsidR="00BB3E6A">
        <w:t xml:space="preserve"> </w:t>
      </w:r>
      <w:r w:rsidRPr="00EB147C">
        <w:t>surveyed ophthalmologists and ophthalmic staff</w:t>
      </w:r>
      <w:r w:rsidR="00BB3E6A">
        <w:t xml:space="preserve"> </w:t>
      </w:r>
      <w:r w:rsidRPr="00EB147C">
        <w:t>across England told RNIB that their eye department</w:t>
      </w:r>
      <w:r w:rsidR="00BB3E6A">
        <w:t xml:space="preserve"> </w:t>
      </w:r>
      <w:r w:rsidRPr="00EB147C">
        <w:t>has insufficient capacity to meet current demand (1).</w:t>
      </w:r>
      <w:r w:rsidR="00BB3E6A">
        <w:t xml:space="preserve"> </w:t>
      </w:r>
      <w:r w:rsidRPr="00EB147C">
        <w:t>Medical staff are under huge strain to diagnose and</w:t>
      </w:r>
      <w:r w:rsidR="00BB3E6A">
        <w:t xml:space="preserve"> </w:t>
      </w:r>
      <w:r w:rsidRPr="00EB147C">
        <w:t>treat patients and do not have the time they would</w:t>
      </w:r>
      <w:r w:rsidR="00BB3E6A">
        <w:t xml:space="preserve"> </w:t>
      </w:r>
      <w:r w:rsidRPr="00EB147C">
        <w:t>like to discuss with patients how to manage their eye</w:t>
      </w:r>
      <w:r w:rsidR="00BB3E6A">
        <w:t xml:space="preserve"> </w:t>
      </w:r>
      <w:r w:rsidRPr="00EB147C">
        <w:t>condition and what support is available.</w:t>
      </w:r>
    </w:p>
    <w:p w:rsidR="00EB147C" w:rsidRPr="00EB147C" w:rsidRDefault="00BB3E6A" w:rsidP="0058658E"/>
    <w:p w:rsidR="00EB147C" w:rsidRDefault="00EB147C" w:rsidP="0058658E">
      <w:r w:rsidRPr="00EB147C">
        <w:t>Worryingly nearly a quarter of blind and partially</w:t>
      </w:r>
      <w:r w:rsidR="00BB3E6A">
        <w:t xml:space="preserve"> </w:t>
      </w:r>
      <w:r w:rsidRPr="00EB147C">
        <w:t>sighted people (23 per cent) leave the eye clinic</w:t>
      </w:r>
      <w:r w:rsidR="00BB3E6A">
        <w:t xml:space="preserve"> </w:t>
      </w:r>
      <w:r w:rsidRPr="00EB147C">
        <w:t>not knowing, or unsure of, the name or nature of</w:t>
      </w:r>
      <w:r w:rsidR="00BB3E6A">
        <w:t xml:space="preserve"> </w:t>
      </w:r>
      <w:r w:rsidRPr="00EB147C">
        <w:t>their eye condition (2). This can cause distress and</w:t>
      </w:r>
      <w:r w:rsidR="00BB3E6A">
        <w:t xml:space="preserve"> </w:t>
      </w:r>
      <w:r w:rsidRPr="00EB147C">
        <w:t>confusion for patients. Luckily for some, help is at</w:t>
      </w:r>
      <w:r w:rsidR="00BB3E6A">
        <w:t xml:space="preserve"> </w:t>
      </w:r>
      <w:r w:rsidRPr="00EB147C">
        <w:t>hand. Across England there are established support</w:t>
      </w:r>
      <w:r w:rsidR="00BB3E6A">
        <w:t xml:space="preserve"> </w:t>
      </w:r>
      <w:r w:rsidRPr="00EB147C">
        <w:t>services for patients, known as Eye Clinic Liaison</w:t>
      </w:r>
      <w:r w:rsidR="00BB3E6A">
        <w:t xml:space="preserve"> </w:t>
      </w:r>
      <w:r w:rsidRPr="00EB147C">
        <w:t>Officers (ECLOs), vision support officers or sight loss</w:t>
      </w:r>
      <w:r w:rsidR="00BB3E6A">
        <w:t xml:space="preserve"> </w:t>
      </w:r>
      <w:r w:rsidRPr="00EB147C">
        <w:t>advisers.</w:t>
      </w:r>
    </w:p>
    <w:p w:rsidR="00EB147C" w:rsidRPr="00EB147C" w:rsidRDefault="00BB3E6A" w:rsidP="0058658E"/>
    <w:p w:rsidR="00EB147C" w:rsidRDefault="00EB147C" w:rsidP="0058658E">
      <w:r w:rsidRPr="00EB147C">
        <w:t>However, we are very concerned that in many areas</w:t>
      </w:r>
      <w:r w:rsidR="00BB3E6A">
        <w:t xml:space="preserve"> </w:t>
      </w:r>
      <w:r w:rsidRPr="00EB147C">
        <w:t>funding for ECLOs is under threat which could</w:t>
      </w:r>
      <w:r w:rsidR="00BB3E6A">
        <w:t xml:space="preserve"> </w:t>
      </w:r>
      <w:r w:rsidRPr="00EB147C">
        <w:t>imminently remove this vital support from patients at</w:t>
      </w:r>
      <w:r w:rsidR="00BB3E6A">
        <w:t xml:space="preserve"> </w:t>
      </w:r>
      <w:r w:rsidRPr="00EB147C">
        <w:t>their greatest time of need.</w:t>
      </w:r>
    </w:p>
    <w:p w:rsidR="00EB147C" w:rsidRPr="00EB147C" w:rsidRDefault="00BB3E6A" w:rsidP="0058658E"/>
    <w:p w:rsidR="00EB147C" w:rsidRDefault="00EB147C" w:rsidP="0058658E">
      <w:r w:rsidRPr="00EB147C">
        <w:t>Short term and complex funding arrangements mean</w:t>
      </w:r>
      <w:r w:rsidR="00BB3E6A">
        <w:t xml:space="preserve"> </w:t>
      </w:r>
      <w:r w:rsidRPr="00EB147C">
        <w:t>that many essential ECLO services are hanging by a</w:t>
      </w:r>
      <w:r w:rsidR="00BB3E6A">
        <w:t xml:space="preserve"> </w:t>
      </w:r>
      <w:r w:rsidRPr="00EB147C">
        <w:t>thread. When this breaks, vital support for patients</w:t>
      </w:r>
      <w:r w:rsidR="00BB3E6A">
        <w:t xml:space="preserve"> </w:t>
      </w:r>
      <w:r w:rsidRPr="00EB147C">
        <w:t>disappears and they are left to fall into a black hole.</w:t>
      </w:r>
    </w:p>
    <w:p w:rsidR="00EB147C" w:rsidRPr="00EB147C" w:rsidRDefault="00BB3E6A" w:rsidP="0058658E"/>
    <w:p w:rsidR="00EB147C" w:rsidRDefault="00EB147C" w:rsidP="0058658E">
      <w:r w:rsidRPr="00EB147C">
        <w:t>As of February 2014, half of the ECLO services which RNIB and Action</w:t>
      </w:r>
      <w:r w:rsidR="00BB3E6A">
        <w:t xml:space="preserve"> </w:t>
      </w:r>
      <w:r w:rsidRPr="00EB147C">
        <w:t>for Blind People are contracted to deliver did not have guaranteed</w:t>
      </w:r>
      <w:r w:rsidR="00BB3E6A">
        <w:t xml:space="preserve"> </w:t>
      </w:r>
      <w:r w:rsidRPr="00EB147C">
        <w:t>funding past April 2014. Of the remaining half, four out of five ECLOs</w:t>
      </w:r>
      <w:r w:rsidR="00BB3E6A">
        <w:t xml:space="preserve"> </w:t>
      </w:r>
      <w:r w:rsidRPr="00EB147C">
        <w:t>were employed on contracts due to end in 2015. This means that 9 out</w:t>
      </w:r>
      <w:r w:rsidR="00BB3E6A">
        <w:t xml:space="preserve"> </w:t>
      </w:r>
      <w:r w:rsidRPr="00EB147C">
        <w:t>of 10 ECLO posts have extremely uncertain futures.</w:t>
      </w:r>
    </w:p>
    <w:p w:rsidR="00EB147C" w:rsidRPr="00EB147C" w:rsidRDefault="00BB3E6A" w:rsidP="0058658E"/>
    <w:p w:rsidR="00EB147C" w:rsidRDefault="00EB147C" w:rsidP="0058658E">
      <w:r w:rsidRPr="00EB147C">
        <w:t>This is only the tip of the iceberg. RNIB and Action are only contracted</w:t>
      </w:r>
      <w:r w:rsidR="00BB3E6A">
        <w:t xml:space="preserve"> </w:t>
      </w:r>
      <w:r w:rsidRPr="00EB147C">
        <w:t>to deliver one in four of the ECLO services in England. The remaining</w:t>
      </w:r>
      <w:r w:rsidR="00BB3E6A">
        <w:t xml:space="preserve"> </w:t>
      </w:r>
      <w:r w:rsidRPr="00EB147C">
        <w:t>services are provided by other organisations. Many of these contracts</w:t>
      </w:r>
      <w:r w:rsidR="00BB3E6A">
        <w:t xml:space="preserve"> </w:t>
      </w:r>
      <w:r w:rsidRPr="00EB147C">
        <w:t>are also reliant on insecure funding.</w:t>
      </w:r>
    </w:p>
    <w:p w:rsidR="00EB147C" w:rsidRPr="00EB147C" w:rsidRDefault="00BB3E6A" w:rsidP="0058658E"/>
    <w:p w:rsidR="00EB147C" w:rsidRPr="00EB147C" w:rsidRDefault="00EB147C" w:rsidP="0058658E">
      <w:r w:rsidRPr="00EB147C">
        <w:t>RNIB is urgently calling for funders to:</w:t>
      </w:r>
    </w:p>
    <w:p w:rsidR="00EB147C" w:rsidRPr="00EB147C" w:rsidRDefault="00EB147C" w:rsidP="0058658E">
      <w:r w:rsidRPr="00EB147C">
        <w:t xml:space="preserve">1. </w:t>
      </w:r>
      <w:proofErr w:type="gramStart"/>
      <w:r w:rsidRPr="00EB147C">
        <w:t>ensure</w:t>
      </w:r>
      <w:proofErr w:type="gramEnd"/>
      <w:r w:rsidRPr="00EB147C">
        <w:t xml:space="preserve"> ECLO posts that are at risk of ending in 2014 receive</w:t>
      </w:r>
      <w:r w:rsidR="00BB3E6A">
        <w:t xml:space="preserve"> </w:t>
      </w:r>
      <w:r w:rsidRPr="00EB147C">
        <w:t>the urgent funding they need to continue</w:t>
      </w:r>
    </w:p>
    <w:p w:rsidR="00EB147C" w:rsidRPr="00EB147C" w:rsidRDefault="00EB147C" w:rsidP="0058658E">
      <w:r w:rsidRPr="00EB147C">
        <w:t xml:space="preserve">2. </w:t>
      </w:r>
      <w:proofErr w:type="gramStart"/>
      <w:r w:rsidRPr="00EB147C">
        <w:t>create</w:t>
      </w:r>
      <w:proofErr w:type="gramEnd"/>
      <w:r w:rsidRPr="00EB147C">
        <w:t xml:space="preserve"> and implement long term plans that include</w:t>
      </w:r>
      <w:r w:rsidR="00BB3E6A">
        <w:t xml:space="preserve"> </w:t>
      </w:r>
      <w:r w:rsidRPr="00EB147C">
        <w:t>sustainable funding for this vital service.</w:t>
      </w:r>
    </w:p>
    <w:p w:rsidR="00EB147C" w:rsidRPr="00EB147C" w:rsidRDefault="00EB147C" w:rsidP="0058658E"/>
    <w:p w:rsidR="00EB147C" w:rsidRDefault="00EB147C" w:rsidP="00BB3E6A">
      <w:pPr>
        <w:pStyle w:val="Quote"/>
      </w:pPr>
      <w:r w:rsidRPr="00EB147C">
        <w:t>“It is eminently obvious to all of us that the service provided by the ECLO post</w:t>
      </w:r>
      <w:r w:rsidR="00BB3E6A">
        <w:t xml:space="preserve"> </w:t>
      </w:r>
      <w:r w:rsidRPr="00EB147C">
        <w:t>is invaluable to patients. Withdrawal of this will have seriously adverse effects</w:t>
      </w:r>
      <w:r w:rsidR="00BB3E6A">
        <w:t xml:space="preserve"> </w:t>
      </w:r>
      <w:r w:rsidRPr="00EB147C">
        <w:t>on the care of patients with sight loss and also on the ‘patient experience’</w:t>
      </w:r>
      <w:r w:rsidR="00BB3E6A">
        <w:t xml:space="preserve"> </w:t>
      </w:r>
      <w:r w:rsidRPr="00EB147C">
        <w:t>which is an important part of the ethos of the NHS and</w:t>
      </w:r>
      <w:r w:rsidR="00BB3E6A">
        <w:t xml:space="preserve"> </w:t>
      </w:r>
      <w:r w:rsidRPr="00EB147C">
        <w:t>indeed our Trust. Sight loss in some instances is incredibly</w:t>
      </w:r>
      <w:r w:rsidR="00BB3E6A">
        <w:t xml:space="preserve"> </w:t>
      </w:r>
      <w:r w:rsidRPr="00EB147C">
        <w:t>distressing for patients and the psychosocial and emotional</w:t>
      </w:r>
      <w:r w:rsidR="00BB3E6A">
        <w:t xml:space="preserve"> </w:t>
      </w:r>
      <w:r w:rsidRPr="00EB147C">
        <w:t>support networks that the ECLO is an expert in providing are</w:t>
      </w:r>
      <w:r w:rsidR="00BB3E6A">
        <w:t xml:space="preserve"> </w:t>
      </w:r>
      <w:r w:rsidRPr="00EB147C">
        <w:t>totally essential.</w:t>
      </w:r>
    </w:p>
    <w:p w:rsidR="00EB147C" w:rsidRPr="00EB147C" w:rsidRDefault="00BB3E6A" w:rsidP="00BB3E6A">
      <w:pPr>
        <w:pStyle w:val="Quote"/>
      </w:pPr>
    </w:p>
    <w:p w:rsidR="00EB147C" w:rsidRPr="00EB147C" w:rsidRDefault="00EB147C" w:rsidP="00BB3E6A">
      <w:pPr>
        <w:pStyle w:val="Quote"/>
      </w:pPr>
      <w:r w:rsidRPr="00EB147C">
        <w:t>I would state categorically that the ECLO post must remain in</w:t>
      </w:r>
      <w:r w:rsidR="00BB3E6A">
        <w:t xml:space="preserve"> </w:t>
      </w:r>
      <w:r w:rsidRPr="00EB147C">
        <w:t>order to maintain ethical care of our patients. The ECLO may</w:t>
      </w:r>
      <w:r w:rsidR="00BB3E6A">
        <w:t xml:space="preserve"> </w:t>
      </w:r>
      <w:r w:rsidRPr="00EB147C">
        <w:t>not give you sight but will put in place supportive networks that will let you</w:t>
      </w:r>
      <w:r w:rsidR="00BB3E6A">
        <w:t xml:space="preserve"> </w:t>
      </w:r>
      <w:r w:rsidRPr="00EB147C">
        <w:t>live a decent quality of life.”</w:t>
      </w:r>
      <w:r w:rsidR="00BB3E6A">
        <w:t xml:space="preserve"> </w:t>
      </w:r>
      <w:proofErr w:type="spellStart"/>
      <w:r w:rsidRPr="00EB147C">
        <w:t>Dipak</w:t>
      </w:r>
      <w:proofErr w:type="spellEnd"/>
      <w:r w:rsidRPr="00EB147C">
        <w:t xml:space="preserve"> </w:t>
      </w:r>
      <w:proofErr w:type="spellStart"/>
      <w:r w:rsidRPr="00EB147C">
        <w:t>Parmar</w:t>
      </w:r>
      <w:proofErr w:type="spellEnd"/>
      <w:r w:rsidRPr="00EB147C">
        <w:t>, Consultant Ophthalmic Surgeon.</w:t>
      </w:r>
    </w:p>
    <w:p w:rsidR="00EB147C" w:rsidRPr="00EB147C" w:rsidRDefault="00EB147C" w:rsidP="0058658E"/>
    <w:p w:rsidR="00EB147C" w:rsidRPr="00EB147C" w:rsidRDefault="00EB147C" w:rsidP="00BB3E6A">
      <w:pPr>
        <w:pStyle w:val="Heading2"/>
      </w:pPr>
      <w:r w:rsidRPr="00EB147C">
        <w:t>Impact of sight loss</w:t>
      </w:r>
    </w:p>
    <w:p w:rsidR="00EB147C" w:rsidRDefault="00EB147C" w:rsidP="0058658E">
      <w:r w:rsidRPr="00EB147C">
        <w:t>Sight is the sense that people fear losing most. This</w:t>
      </w:r>
      <w:r w:rsidR="005D60FD">
        <w:t xml:space="preserve"> </w:t>
      </w:r>
      <w:r w:rsidRPr="00EB147C">
        <w:t>was true for 89 per cent of people asked to choose</w:t>
      </w:r>
      <w:r w:rsidR="005D60FD">
        <w:t xml:space="preserve"> </w:t>
      </w:r>
      <w:r w:rsidRPr="00EB147C">
        <w:t>between the five senses (3).</w:t>
      </w:r>
    </w:p>
    <w:p w:rsidR="00EB147C" w:rsidRPr="00EB147C" w:rsidRDefault="005D60FD" w:rsidP="0058658E"/>
    <w:p w:rsidR="00EB147C" w:rsidRDefault="00EB147C" w:rsidP="0058658E">
      <w:r w:rsidRPr="00EB147C">
        <w:t>Sight loss can impact on all aspects of a person’s life,</w:t>
      </w:r>
      <w:r w:rsidR="005D60FD">
        <w:t xml:space="preserve"> </w:t>
      </w:r>
      <w:r w:rsidRPr="00EB147C">
        <w:t>including independence and wellbeing. For many it</w:t>
      </w:r>
      <w:r w:rsidR="005D60FD">
        <w:t xml:space="preserve"> </w:t>
      </w:r>
      <w:r w:rsidRPr="00EB147C">
        <w:t>creates a fear of becoming dependent on carers and</w:t>
      </w:r>
      <w:r w:rsidR="005D60FD">
        <w:t xml:space="preserve"> </w:t>
      </w:r>
      <w:r w:rsidRPr="00EB147C">
        <w:t>spouses. Nearly half of blind and partially sighted</w:t>
      </w:r>
      <w:r w:rsidR="005D60FD">
        <w:t xml:space="preserve"> </w:t>
      </w:r>
      <w:r w:rsidRPr="00EB147C">
        <w:t>people feel moderately or completely cut off from</w:t>
      </w:r>
      <w:r w:rsidR="005D60FD">
        <w:t xml:space="preserve"> </w:t>
      </w:r>
      <w:r w:rsidRPr="00EB147C">
        <w:t>people and things around them (4).</w:t>
      </w:r>
    </w:p>
    <w:p w:rsidR="00EB147C" w:rsidRPr="00EB147C" w:rsidRDefault="005D60FD" w:rsidP="0058658E"/>
    <w:p w:rsidR="00EB147C" w:rsidRPr="00EB147C" w:rsidRDefault="00EB147C" w:rsidP="0058658E">
      <w:r w:rsidRPr="00EB147C">
        <w:t>Sight loss can also lead some to give up work. Over a</w:t>
      </w:r>
      <w:r w:rsidR="005D60FD">
        <w:t xml:space="preserve"> </w:t>
      </w:r>
      <w:r w:rsidRPr="00EB147C">
        <w:t>quarter (27 per cent) of registered blind and partially</w:t>
      </w:r>
      <w:r w:rsidR="005D60FD">
        <w:t xml:space="preserve"> </w:t>
      </w:r>
      <w:r w:rsidRPr="00EB147C">
        <w:t>sighted people report that the main reason for</w:t>
      </w:r>
      <w:r w:rsidR="005D60FD">
        <w:t xml:space="preserve"> </w:t>
      </w:r>
      <w:r w:rsidRPr="00EB147C">
        <w:t>leaving their last job was the onset of sight loss or</w:t>
      </w:r>
      <w:r w:rsidR="005D60FD">
        <w:t xml:space="preserve"> </w:t>
      </w:r>
      <w:r w:rsidRPr="00EB147C">
        <w:t xml:space="preserve">deterioration </w:t>
      </w:r>
      <w:r w:rsidR="005D60FD">
        <w:t xml:space="preserve"> </w:t>
      </w:r>
      <w:r w:rsidRPr="00EB147C">
        <w:t>of their sight (5). Many might have been</w:t>
      </w:r>
      <w:r w:rsidR="005D60FD">
        <w:t xml:space="preserve"> </w:t>
      </w:r>
      <w:r w:rsidRPr="00EB147C">
        <w:t>able to continue in employment if they had received</w:t>
      </w:r>
      <w:r w:rsidR="005D60FD">
        <w:t xml:space="preserve"> </w:t>
      </w:r>
      <w:r w:rsidRPr="00EB147C">
        <w:t>the right information and support at the time of sight</w:t>
      </w:r>
      <w:r w:rsidR="005D60FD">
        <w:t xml:space="preserve"> </w:t>
      </w:r>
      <w:r w:rsidRPr="00EB147C">
        <w:t>loss.</w:t>
      </w:r>
    </w:p>
    <w:p w:rsidR="00EB147C" w:rsidRPr="00EB147C" w:rsidRDefault="00EB147C" w:rsidP="0058658E"/>
    <w:p w:rsidR="00EB147C" w:rsidRPr="00EB147C" w:rsidRDefault="00EB147C" w:rsidP="005D60FD">
      <w:pPr>
        <w:pStyle w:val="Quote"/>
      </w:pPr>
      <w:r w:rsidRPr="00EB147C">
        <w:t>“[If it wasn’t for my ECLO] I</w:t>
      </w:r>
      <w:r w:rsidR="005D60FD">
        <w:t xml:space="preserve"> </w:t>
      </w:r>
      <w:r w:rsidRPr="00EB147C">
        <w:t>would probably have given</w:t>
      </w:r>
      <w:r w:rsidR="005D60FD">
        <w:t xml:space="preserve"> </w:t>
      </w:r>
      <w:r w:rsidRPr="00EB147C">
        <w:t>up working and gone on to</w:t>
      </w:r>
      <w:r w:rsidR="005D60FD">
        <w:t xml:space="preserve"> </w:t>
      </w:r>
      <w:r w:rsidRPr="00EB147C">
        <w:t>benefits.” Rachel</w:t>
      </w:r>
    </w:p>
    <w:p w:rsidR="00EB147C" w:rsidRPr="00EB147C" w:rsidRDefault="00EB147C" w:rsidP="0058658E"/>
    <w:p w:rsidR="00EB147C" w:rsidRPr="00EB147C" w:rsidRDefault="00EB147C" w:rsidP="005D60FD">
      <w:pPr>
        <w:pStyle w:val="Heading2"/>
      </w:pPr>
      <w:r w:rsidRPr="00EB147C">
        <w:t>Being there</w:t>
      </w:r>
    </w:p>
    <w:p w:rsidR="00EB147C" w:rsidRDefault="00EB147C" w:rsidP="0058658E">
      <w:r w:rsidRPr="00EB147C">
        <w:t>An ECLO plays an essential role in providing recently</w:t>
      </w:r>
      <w:r w:rsidR="005D60FD">
        <w:t xml:space="preserve"> </w:t>
      </w:r>
      <w:r w:rsidRPr="00EB147C">
        <w:t>diagnosed people with the practical and emotional</w:t>
      </w:r>
      <w:r w:rsidR="005D60FD">
        <w:t xml:space="preserve"> </w:t>
      </w:r>
      <w:r w:rsidRPr="00EB147C">
        <w:t>support needed to understand their eye condition</w:t>
      </w:r>
      <w:r w:rsidR="005D60FD">
        <w:t xml:space="preserve"> </w:t>
      </w:r>
      <w:r w:rsidRPr="00EB147C">
        <w:t>and adapt to living with sight loss and maintain</w:t>
      </w:r>
      <w:r w:rsidR="005D60FD">
        <w:t xml:space="preserve"> </w:t>
      </w:r>
      <w:r w:rsidRPr="00EB147C">
        <w:t>independence.</w:t>
      </w:r>
    </w:p>
    <w:p w:rsidR="00EB147C" w:rsidRPr="00EB147C" w:rsidRDefault="005D60FD" w:rsidP="0058658E"/>
    <w:p w:rsidR="00EB147C" w:rsidRDefault="00EB147C" w:rsidP="0058658E">
      <w:r w:rsidRPr="00EB147C">
        <w:t>They work closely with medical and nursing staff</w:t>
      </w:r>
      <w:r w:rsidR="005D60FD">
        <w:t xml:space="preserve"> </w:t>
      </w:r>
      <w:r w:rsidRPr="00EB147C">
        <w:t>in the eye clinic and local authority sensory teams,</w:t>
      </w:r>
      <w:r w:rsidR="005D60FD">
        <w:t xml:space="preserve"> </w:t>
      </w:r>
      <w:r w:rsidRPr="00EB147C">
        <w:t>and offer time to patients and carers following a</w:t>
      </w:r>
      <w:r w:rsidR="005D60FD">
        <w:t xml:space="preserve"> </w:t>
      </w:r>
      <w:r w:rsidRPr="00EB147C">
        <w:t>consultation with the ophthalmologist.</w:t>
      </w:r>
    </w:p>
    <w:p w:rsidR="00EB147C" w:rsidRPr="00EB147C" w:rsidRDefault="005D60FD" w:rsidP="0058658E"/>
    <w:p w:rsidR="00EB147C" w:rsidRDefault="00EB147C" w:rsidP="0058658E">
      <w:r w:rsidRPr="00EB147C">
        <w:t>ECLOs receive professional training, in most cases</w:t>
      </w:r>
      <w:r w:rsidR="005D60FD">
        <w:t xml:space="preserve"> </w:t>
      </w:r>
      <w:r w:rsidRPr="00EB147C">
        <w:t>through the Eye Clinic Support Studies Course</w:t>
      </w:r>
      <w:r w:rsidR="005D60FD">
        <w:t xml:space="preserve"> </w:t>
      </w:r>
      <w:r w:rsidRPr="00EB147C">
        <w:t>accredited by City University London and run by</w:t>
      </w:r>
      <w:r w:rsidR="005D60FD">
        <w:t xml:space="preserve"> </w:t>
      </w:r>
      <w:r w:rsidRPr="00EB147C">
        <w:t>RNIB. This equips ECLOs to competently address the</w:t>
      </w:r>
      <w:r w:rsidR="005D60FD">
        <w:t xml:space="preserve"> </w:t>
      </w:r>
      <w:r w:rsidRPr="00EB147C">
        <w:t>emotional and practical needs of people experiencing</w:t>
      </w:r>
      <w:r w:rsidR="005D60FD">
        <w:t xml:space="preserve"> </w:t>
      </w:r>
      <w:r w:rsidRPr="00EB147C">
        <w:t>sight loss. RNIB also runs networking events,</w:t>
      </w:r>
      <w:r w:rsidR="005D60FD">
        <w:t xml:space="preserve"> </w:t>
      </w:r>
      <w:r w:rsidRPr="00EB147C">
        <w:t>including Eye Clinic Staff seminars, for professionals</w:t>
      </w:r>
      <w:r w:rsidR="005D60FD">
        <w:t xml:space="preserve"> </w:t>
      </w:r>
      <w:r w:rsidRPr="00EB147C">
        <w:t>to meet other early intervention support workers, and</w:t>
      </w:r>
      <w:r w:rsidR="005D60FD">
        <w:t xml:space="preserve"> </w:t>
      </w:r>
      <w:r w:rsidRPr="00EB147C">
        <w:t>share best practice in a peer support environment.</w:t>
      </w:r>
    </w:p>
    <w:p w:rsidR="00EB147C" w:rsidRPr="00EB147C" w:rsidRDefault="005D60FD" w:rsidP="0058658E"/>
    <w:p w:rsidR="005D60FD" w:rsidRDefault="00EB147C" w:rsidP="0058658E">
      <w:r w:rsidRPr="00EB147C">
        <w:t>The Royal College of Nursing (RCN) classifies an</w:t>
      </w:r>
      <w:r w:rsidR="005D60FD">
        <w:t xml:space="preserve"> </w:t>
      </w:r>
      <w:r w:rsidRPr="00EB147C">
        <w:t>ECLO as an Allied Health Professional and recognises</w:t>
      </w:r>
      <w:r w:rsidR="005D60FD">
        <w:t xml:space="preserve"> </w:t>
      </w:r>
      <w:r w:rsidRPr="00EB147C">
        <w:t>them as a “Health Care Assistant”, acknowledging</w:t>
      </w:r>
      <w:r w:rsidR="005D60FD">
        <w:t xml:space="preserve"> </w:t>
      </w:r>
      <w:r w:rsidRPr="00EB147C">
        <w:t>the importance of the role within a hospital setting.</w:t>
      </w:r>
    </w:p>
    <w:p w:rsidR="005D60FD" w:rsidRDefault="005D60FD" w:rsidP="0058658E"/>
    <w:p w:rsidR="00EB147C" w:rsidRPr="00EB147C" w:rsidRDefault="00EB147C" w:rsidP="0058658E">
      <w:r w:rsidRPr="00EB147C">
        <w:t>ECLOs are an important part of an eye clinic team</w:t>
      </w:r>
      <w:r w:rsidR="005D60FD">
        <w:t xml:space="preserve"> </w:t>
      </w:r>
      <w:r w:rsidRPr="00EB147C">
        <w:t>and can help to fulfil unmet need. An ECLO can:</w:t>
      </w:r>
    </w:p>
    <w:p w:rsidR="00EB147C" w:rsidRPr="00EB147C" w:rsidRDefault="00EB147C" w:rsidP="005D60FD">
      <w:pPr>
        <w:pStyle w:val="ListParagraph"/>
        <w:numPr>
          <w:ilvl w:val="0"/>
          <w:numId w:val="1"/>
        </w:numPr>
      </w:pPr>
      <w:proofErr w:type="gramStart"/>
      <w:r w:rsidRPr="00EB147C">
        <w:t>support</w:t>
      </w:r>
      <w:proofErr w:type="gramEnd"/>
      <w:r w:rsidRPr="00EB147C">
        <w:t xml:space="preserve"> patients to comply with eye treatments and to</w:t>
      </w:r>
      <w:r w:rsidR="005D60FD">
        <w:t xml:space="preserve"> </w:t>
      </w:r>
      <w:r w:rsidRPr="00EB147C">
        <w:t>manage their condition independently. For example supporting</w:t>
      </w:r>
      <w:r w:rsidR="005D60FD">
        <w:t xml:space="preserve"> </w:t>
      </w:r>
      <w:r w:rsidRPr="00EB147C">
        <w:t>glaucoma patients to understand the importance of taking their</w:t>
      </w:r>
      <w:r w:rsidR="005D60FD">
        <w:t xml:space="preserve"> </w:t>
      </w:r>
      <w:r w:rsidRPr="00EB147C">
        <w:t>eye drops every day to prevent avoidable sight loss</w:t>
      </w:r>
    </w:p>
    <w:p w:rsidR="00EB147C" w:rsidRPr="00EB147C" w:rsidRDefault="00EB147C" w:rsidP="005D60FD">
      <w:pPr>
        <w:pStyle w:val="ListParagraph"/>
        <w:numPr>
          <w:ilvl w:val="0"/>
          <w:numId w:val="1"/>
        </w:numPr>
      </w:pPr>
      <w:r w:rsidRPr="00EB147C">
        <w:t>process Certificates of Visual Impairment (CVI), so that patients</w:t>
      </w:r>
      <w:r w:rsidR="005D60FD">
        <w:t xml:space="preserve"> </w:t>
      </w:r>
      <w:r w:rsidRPr="00EB147C">
        <w:t>are referred onto social care in a timely manner to receive the</w:t>
      </w:r>
      <w:r w:rsidR="005D60FD">
        <w:t xml:space="preserve"> </w:t>
      </w:r>
      <w:r w:rsidRPr="00EB147C">
        <w:t>care and support needed</w:t>
      </w:r>
    </w:p>
    <w:p w:rsidR="00EB147C" w:rsidRPr="00EB147C" w:rsidRDefault="00EB147C" w:rsidP="005D60FD">
      <w:pPr>
        <w:pStyle w:val="ListParagraph"/>
        <w:numPr>
          <w:ilvl w:val="0"/>
          <w:numId w:val="1"/>
        </w:numPr>
      </w:pPr>
      <w:r w:rsidRPr="00EB147C">
        <w:t>provide emotional support and advice to distressed and</w:t>
      </w:r>
      <w:r w:rsidR="005D60FD">
        <w:t xml:space="preserve"> </w:t>
      </w:r>
      <w:r w:rsidRPr="00EB147C">
        <w:t>vulnerable patients</w:t>
      </w:r>
    </w:p>
    <w:p w:rsidR="00EB147C" w:rsidRPr="00EB147C" w:rsidRDefault="00EB147C" w:rsidP="005D60FD">
      <w:pPr>
        <w:pStyle w:val="ListParagraph"/>
        <w:numPr>
          <w:ilvl w:val="0"/>
          <w:numId w:val="1"/>
        </w:numPr>
      </w:pPr>
      <w:r w:rsidRPr="00EB147C">
        <w:t>advise on falls prevention</w:t>
      </w:r>
    </w:p>
    <w:p w:rsidR="00EB147C" w:rsidRPr="00EB147C" w:rsidRDefault="00EB147C" w:rsidP="005D60FD">
      <w:pPr>
        <w:pStyle w:val="ListParagraph"/>
        <w:numPr>
          <w:ilvl w:val="0"/>
          <w:numId w:val="1"/>
        </w:numPr>
      </w:pPr>
      <w:r w:rsidRPr="00EB147C">
        <w:t>provide a personal service, sensitive to the physical and</w:t>
      </w:r>
      <w:r w:rsidR="005D60FD">
        <w:t xml:space="preserve"> </w:t>
      </w:r>
      <w:r w:rsidRPr="00EB147C">
        <w:t>emotional needs of the patient</w:t>
      </w:r>
    </w:p>
    <w:p w:rsidR="00EB147C" w:rsidRPr="00EB147C" w:rsidRDefault="00EB147C" w:rsidP="005D60FD">
      <w:pPr>
        <w:pStyle w:val="ListParagraph"/>
        <w:numPr>
          <w:ilvl w:val="0"/>
          <w:numId w:val="1"/>
        </w:numPr>
      </w:pPr>
      <w:r w:rsidRPr="00EB147C">
        <w:t>signpost and refer onto local and national services</w:t>
      </w:r>
    </w:p>
    <w:p w:rsidR="00EB147C" w:rsidRPr="00EB147C" w:rsidRDefault="00EB147C" w:rsidP="005D60FD">
      <w:pPr>
        <w:pStyle w:val="ListParagraph"/>
        <w:numPr>
          <w:ilvl w:val="0"/>
          <w:numId w:val="1"/>
        </w:numPr>
      </w:pPr>
      <w:proofErr w:type="gramStart"/>
      <w:r w:rsidRPr="00EB147C">
        <w:t>promote</w:t>
      </w:r>
      <w:proofErr w:type="gramEnd"/>
      <w:r w:rsidRPr="00EB147C">
        <w:t xml:space="preserve"> independence and reduce isolation through providing</w:t>
      </w:r>
      <w:r w:rsidR="005D60FD">
        <w:t xml:space="preserve"> </w:t>
      </w:r>
      <w:r w:rsidRPr="00EB147C">
        <w:t>information and advice.</w:t>
      </w:r>
    </w:p>
    <w:p w:rsidR="00EB147C" w:rsidRPr="00EB147C" w:rsidRDefault="00EB147C" w:rsidP="0058658E"/>
    <w:p w:rsidR="00EB147C" w:rsidRPr="00EB147C" w:rsidRDefault="00EB147C" w:rsidP="005D60FD">
      <w:pPr>
        <w:pStyle w:val="Heading2"/>
      </w:pPr>
      <w:r w:rsidRPr="00EB147C">
        <w:t>Saving money, saving time</w:t>
      </w:r>
    </w:p>
    <w:p w:rsidR="00EB147C" w:rsidRDefault="00EB147C" w:rsidP="0058658E">
      <w:r w:rsidRPr="00EB147C">
        <w:t>In eye clinics across England ophthalmologists and ophthalmic nurses</w:t>
      </w:r>
      <w:r w:rsidR="005D60FD">
        <w:t xml:space="preserve"> </w:t>
      </w:r>
      <w:r w:rsidRPr="00EB147C">
        <w:t>are under enormous pressure to diagnose and treat an ever growing</w:t>
      </w:r>
      <w:r w:rsidR="005D60FD">
        <w:t xml:space="preserve"> </w:t>
      </w:r>
      <w:r w:rsidRPr="00EB147C">
        <w:t>number of patients. Whilst they are able to provide</w:t>
      </w:r>
      <w:r w:rsidR="005D60FD">
        <w:t xml:space="preserve"> </w:t>
      </w:r>
      <w:r w:rsidRPr="00EB147C">
        <w:t>some basic information and advice, they often do</w:t>
      </w:r>
      <w:r w:rsidR="005D60FD">
        <w:t xml:space="preserve"> </w:t>
      </w:r>
      <w:r w:rsidRPr="00EB147C">
        <w:t>not have time to provide the level of support that an</w:t>
      </w:r>
      <w:r w:rsidR="005D60FD">
        <w:t xml:space="preserve"> </w:t>
      </w:r>
      <w:r w:rsidRPr="00EB147C">
        <w:t>individual may need.</w:t>
      </w:r>
    </w:p>
    <w:p w:rsidR="00EB147C" w:rsidRPr="00EB147C" w:rsidRDefault="005D60FD" w:rsidP="0058658E"/>
    <w:p w:rsidR="00EB147C" w:rsidRDefault="00EB147C" w:rsidP="0058658E">
      <w:r w:rsidRPr="00EB147C">
        <w:t>Patients can be left to struggle to get the information</w:t>
      </w:r>
      <w:r w:rsidR="005D60FD">
        <w:t xml:space="preserve"> </w:t>
      </w:r>
      <w:r w:rsidRPr="00EB147C">
        <w:t xml:space="preserve">and support to </w:t>
      </w:r>
      <w:proofErr w:type="gramStart"/>
      <w:r w:rsidRPr="00EB147C">
        <w:t>either manage their condition and</w:t>
      </w:r>
      <w:proofErr w:type="gramEnd"/>
      <w:r w:rsidR="005D60FD">
        <w:t xml:space="preserve"> </w:t>
      </w:r>
      <w:r w:rsidRPr="00EB147C">
        <w:t>maintain what sight they have or to adapt to living</w:t>
      </w:r>
      <w:r w:rsidR="005D60FD">
        <w:t xml:space="preserve"> </w:t>
      </w:r>
      <w:r w:rsidRPr="00EB147C">
        <w:t>with sight loss.</w:t>
      </w:r>
    </w:p>
    <w:p w:rsidR="00EB147C" w:rsidRPr="00EB147C" w:rsidRDefault="005D60FD" w:rsidP="0058658E"/>
    <w:p w:rsidR="00EB147C" w:rsidRPr="00EB147C" w:rsidRDefault="00EB147C" w:rsidP="0058658E">
      <w:r w:rsidRPr="00EB147C">
        <w:t>ECLO services are widely valued and respected by eye clinics, social</w:t>
      </w:r>
      <w:r w:rsidR="005D60FD">
        <w:t xml:space="preserve"> </w:t>
      </w:r>
      <w:r w:rsidRPr="00EB147C">
        <w:t>care services, and Clinical Commissioning Groups (CCGs) and we</w:t>
      </w:r>
      <w:r w:rsidR="005D60FD">
        <w:t xml:space="preserve"> </w:t>
      </w:r>
      <w:r w:rsidRPr="00EB147C">
        <w:t>applaud commissioners and clinics that have taken the steps to employ</w:t>
      </w:r>
      <w:r w:rsidR="005D60FD">
        <w:t xml:space="preserve"> </w:t>
      </w:r>
      <w:r w:rsidRPr="00EB147C">
        <w:t>an ECLO.</w:t>
      </w:r>
    </w:p>
    <w:p w:rsidR="00EB147C" w:rsidRPr="00EB147C" w:rsidRDefault="00EB147C" w:rsidP="0058658E"/>
    <w:p w:rsidR="00EB147C" w:rsidRPr="00EB147C" w:rsidRDefault="00EB147C" w:rsidP="005D60FD">
      <w:pPr>
        <w:pStyle w:val="Quote"/>
      </w:pPr>
      <w:r w:rsidRPr="00EB147C">
        <w:t>“The development of training, funding and roll out of the Eye Clinic Liaison</w:t>
      </w:r>
      <w:r w:rsidR="005D60FD">
        <w:t xml:space="preserve"> </w:t>
      </w:r>
      <w:r w:rsidRPr="00EB147C">
        <w:t>Officer programme has been the single most positive step in health and</w:t>
      </w:r>
      <w:r w:rsidR="005D60FD">
        <w:t xml:space="preserve"> </w:t>
      </w:r>
      <w:r w:rsidRPr="00EB147C">
        <w:t>social care integration in recent years. The resulting emotional,</w:t>
      </w:r>
      <w:r w:rsidR="005D60FD">
        <w:t xml:space="preserve"> </w:t>
      </w:r>
      <w:r w:rsidRPr="00EB147C">
        <w:t>practical and financial help and the important signposting to</w:t>
      </w:r>
      <w:r w:rsidR="005D60FD">
        <w:t xml:space="preserve"> </w:t>
      </w:r>
      <w:r w:rsidRPr="00EB147C">
        <w:t>self help has transformed the lives of the many people with</w:t>
      </w:r>
      <w:r w:rsidR="005D60FD">
        <w:t xml:space="preserve"> </w:t>
      </w:r>
      <w:r w:rsidRPr="00EB147C">
        <w:t>either recent onset or established visual impairment and</w:t>
      </w:r>
      <w:r w:rsidR="005D60FD">
        <w:t xml:space="preserve"> </w:t>
      </w:r>
      <w:r w:rsidRPr="00EB147C">
        <w:t>disability. ECLOs are available throughout the week in the many</w:t>
      </w:r>
      <w:r w:rsidR="005D60FD">
        <w:t xml:space="preserve"> </w:t>
      </w:r>
      <w:r w:rsidRPr="00EB147C">
        <w:t>eye clinics around the country to provide timely assistance to</w:t>
      </w:r>
      <w:r w:rsidR="005D60FD">
        <w:t xml:space="preserve"> </w:t>
      </w:r>
      <w:r w:rsidRPr="00EB147C">
        <w:t>both patients and to clinicians alike. When the latter are unable</w:t>
      </w:r>
      <w:r w:rsidR="005D60FD">
        <w:t xml:space="preserve"> </w:t>
      </w:r>
      <w:r w:rsidRPr="00EB147C">
        <w:t>to further improve an individual’s sight or support their needs</w:t>
      </w:r>
      <w:r w:rsidR="005D60FD">
        <w:t xml:space="preserve"> </w:t>
      </w:r>
      <w:r w:rsidRPr="00EB147C">
        <w:t>for linkage with rehabilitation and other quality of life services.”</w:t>
      </w:r>
      <w:r w:rsidR="005D60FD">
        <w:t xml:space="preserve"> </w:t>
      </w:r>
      <w:proofErr w:type="gramStart"/>
      <w:r w:rsidRPr="00EB147C">
        <w:t xml:space="preserve">Andy </w:t>
      </w:r>
      <w:proofErr w:type="spellStart"/>
      <w:r w:rsidRPr="00EB147C">
        <w:t>Cassels</w:t>
      </w:r>
      <w:proofErr w:type="spellEnd"/>
      <w:r w:rsidRPr="00EB147C">
        <w:t>-Brown, Consultant Ophthalmic Surgeon/</w:t>
      </w:r>
      <w:r w:rsidR="005D60FD">
        <w:t xml:space="preserve"> </w:t>
      </w:r>
      <w:r w:rsidRPr="00EB147C">
        <w:t>Community Eye Health.</w:t>
      </w:r>
      <w:proofErr w:type="gramEnd"/>
    </w:p>
    <w:p w:rsidR="00EB147C" w:rsidRPr="00EB147C" w:rsidRDefault="00EB147C" w:rsidP="0058658E"/>
    <w:p w:rsidR="00EB147C" w:rsidRPr="00EB147C" w:rsidRDefault="00EB147C" w:rsidP="005D60FD">
      <w:pPr>
        <w:pStyle w:val="Heading3"/>
      </w:pPr>
      <w:r w:rsidRPr="00EB147C">
        <w:t>Good for patients</w:t>
      </w:r>
    </w:p>
    <w:p w:rsidR="00EB147C" w:rsidRDefault="00EB147C" w:rsidP="0058658E">
      <w:r w:rsidRPr="00EB147C">
        <w:t>Being told that you may lose your sight is invariably distressing and</w:t>
      </w:r>
      <w:r w:rsidR="005D60FD">
        <w:t xml:space="preserve"> </w:t>
      </w:r>
      <w:r w:rsidRPr="00EB147C">
        <w:t>patients need the time to ask questions not just about their eye</w:t>
      </w:r>
      <w:r w:rsidR="005D60FD">
        <w:t xml:space="preserve"> </w:t>
      </w:r>
      <w:r w:rsidRPr="00EB147C">
        <w:t>condition and any treatment, but also to talk about the emotional</w:t>
      </w:r>
      <w:r w:rsidR="005D60FD">
        <w:t xml:space="preserve"> </w:t>
      </w:r>
      <w:r w:rsidRPr="00EB147C">
        <w:t>impact and practical implications of sight loss.</w:t>
      </w:r>
    </w:p>
    <w:p w:rsidR="00EB147C" w:rsidRPr="00EB147C" w:rsidRDefault="005D60FD" w:rsidP="0058658E"/>
    <w:p w:rsidR="00EB147C" w:rsidRDefault="00EB147C" w:rsidP="0058658E">
      <w:r w:rsidRPr="00EB147C">
        <w:t>A survey of patients who have had contact with ECLO services in</w:t>
      </w:r>
      <w:r w:rsidR="005D60FD">
        <w:t xml:space="preserve"> </w:t>
      </w:r>
      <w:r w:rsidRPr="00EB147C">
        <w:t>London, the South East and Wales found that patients valued the</w:t>
      </w:r>
      <w:r w:rsidR="005D60FD">
        <w:t xml:space="preserve"> </w:t>
      </w:r>
      <w:r w:rsidRPr="00EB147C">
        <w:t>service for providing them with information (6).</w:t>
      </w:r>
    </w:p>
    <w:p w:rsidR="00EB147C" w:rsidRPr="00EB147C" w:rsidRDefault="005D60FD" w:rsidP="0058658E"/>
    <w:p w:rsidR="00EB147C" w:rsidRPr="00EB147C" w:rsidRDefault="00EB147C" w:rsidP="005D60FD">
      <w:pPr>
        <w:pStyle w:val="ListParagraph"/>
        <w:numPr>
          <w:ilvl w:val="0"/>
          <w:numId w:val="2"/>
        </w:numPr>
      </w:pPr>
      <w:r w:rsidRPr="00EB147C">
        <w:t>On average, 94 of every 100 people supported by an ECLO said</w:t>
      </w:r>
      <w:r w:rsidR="005D60FD">
        <w:t xml:space="preserve"> </w:t>
      </w:r>
      <w:r w:rsidRPr="00EB147C">
        <w:t>they came away aware of services available to them when they</w:t>
      </w:r>
      <w:r w:rsidR="005D60FD">
        <w:t xml:space="preserve"> </w:t>
      </w:r>
      <w:r w:rsidRPr="00EB147C">
        <w:t>leave the hospital.</w:t>
      </w:r>
    </w:p>
    <w:p w:rsidR="00EB147C" w:rsidRPr="00EB147C" w:rsidRDefault="00EB147C" w:rsidP="005D60FD">
      <w:pPr>
        <w:pStyle w:val="ListParagraph"/>
        <w:numPr>
          <w:ilvl w:val="0"/>
          <w:numId w:val="2"/>
        </w:numPr>
      </w:pPr>
      <w:r w:rsidRPr="00EB147C">
        <w:t>77 said they understand more about their eye condition.</w:t>
      </w:r>
    </w:p>
    <w:p w:rsidR="00EB147C" w:rsidRPr="00EB147C" w:rsidRDefault="00EB147C" w:rsidP="005D60FD">
      <w:pPr>
        <w:pStyle w:val="ListParagraph"/>
        <w:numPr>
          <w:ilvl w:val="0"/>
          <w:numId w:val="2"/>
        </w:numPr>
      </w:pPr>
      <w:r w:rsidRPr="00EB147C">
        <w:t>66 said that they understand the role they will have to play in</w:t>
      </w:r>
      <w:r w:rsidR="005D60FD">
        <w:t xml:space="preserve"> </w:t>
      </w:r>
      <w:r w:rsidRPr="00EB147C">
        <w:t>their own treatment.</w:t>
      </w:r>
    </w:p>
    <w:p w:rsidR="00EB147C" w:rsidRPr="00EB147C" w:rsidRDefault="00EB147C" w:rsidP="0058658E"/>
    <w:p w:rsidR="00EB147C" w:rsidRPr="00EB147C" w:rsidRDefault="00EB147C" w:rsidP="005D60FD">
      <w:pPr>
        <w:pStyle w:val="Quote"/>
      </w:pPr>
      <w:r w:rsidRPr="00EB147C">
        <w:t>“Speaking to the ECLO takes the worry out of your already</w:t>
      </w:r>
      <w:r w:rsidR="005D60FD">
        <w:t xml:space="preserve"> </w:t>
      </w:r>
      <w:r w:rsidRPr="00EB147C">
        <w:t>worried mind. When you want to know anything, she’s there. If</w:t>
      </w:r>
      <w:r w:rsidR="005D60FD">
        <w:t xml:space="preserve"> </w:t>
      </w:r>
      <w:r w:rsidRPr="00EB147C">
        <w:t>she doesn’t know the answer to your question, she points you</w:t>
      </w:r>
      <w:r w:rsidR="005D60FD">
        <w:t xml:space="preserve"> </w:t>
      </w:r>
      <w:r w:rsidRPr="00EB147C">
        <w:t>in the right direction. She’s worth her weight in gold.”</w:t>
      </w:r>
      <w:r w:rsidR="005D60FD">
        <w:t xml:space="preserve"> </w:t>
      </w:r>
      <w:r w:rsidRPr="00EB147C">
        <w:t>Dennis</w:t>
      </w:r>
    </w:p>
    <w:p w:rsidR="00EB147C" w:rsidRPr="00EB147C" w:rsidRDefault="00EB147C" w:rsidP="0058658E"/>
    <w:p w:rsidR="00EB147C" w:rsidRPr="00EB147C" w:rsidRDefault="00EB147C" w:rsidP="005D60FD">
      <w:pPr>
        <w:pStyle w:val="Heading3"/>
      </w:pPr>
      <w:r w:rsidRPr="00EB147C">
        <w:t>Good for commissioners</w:t>
      </w:r>
    </w:p>
    <w:p w:rsidR="00EB147C" w:rsidRDefault="00EB147C" w:rsidP="0058658E">
      <w:r w:rsidRPr="00EB147C">
        <w:t>A recent review of evidence on the link between falls and sight loss</w:t>
      </w:r>
      <w:r w:rsidR="005D60FD">
        <w:t xml:space="preserve"> </w:t>
      </w:r>
      <w:r w:rsidRPr="00EB147C">
        <w:t>found that almost half (47 per cent) of all falls sustained by blind and</w:t>
      </w:r>
      <w:r w:rsidR="005D60FD">
        <w:t xml:space="preserve"> </w:t>
      </w:r>
      <w:r w:rsidRPr="00EB147C">
        <w:t>partially sighted people could be directly attributed to their sight loss (7).</w:t>
      </w:r>
    </w:p>
    <w:p w:rsidR="00EB147C" w:rsidRPr="00EB147C" w:rsidRDefault="005D60FD" w:rsidP="0058658E"/>
    <w:p w:rsidR="00EB147C" w:rsidRPr="00EB147C" w:rsidRDefault="00EB147C" w:rsidP="0058658E">
      <w:r w:rsidRPr="00EB147C">
        <w:t>On average, the estimated medical cost of falls nationally is £269million.</w:t>
      </w:r>
    </w:p>
    <w:p w:rsidR="00EB147C" w:rsidRPr="00EB147C" w:rsidRDefault="00EB147C" w:rsidP="0058658E">
      <w:r w:rsidRPr="00EB147C">
        <w:t>Of the total cost of treating all accidental falls in the UK, 21 per cent was</w:t>
      </w:r>
    </w:p>
    <w:p w:rsidR="00EB147C" w:rsidRDefault="00EB147C" w:rsidP="0058658E">
      <w:proofErr w:type="gramStart"/>
      <w:r w:rsidRPr="00EB147C">
        <w:t>spent</w:t>
      </w:r>
      <w:proofErr w:type="gramEnd"/>
      <w:r w:rsidRPr="00EB147C">
        <w:t xml:space="preserve"> on the population with sight loss (8).</w:t>
      </w:r>
    </w:p>
    <w:p w:rsidR="00EB147C" w:rsidRPr="00EB147C" w:rsidRDefault="005D60FD" w:rsidP="0058658E"/>
    <w:p w:rsidR="005D60FD" w:rsidRDefault="00EB147C" w:rsidP="0058658E">
      <w:r w:rsidRPr="00EB147C">
        <w:t>ECLOs are able to refer patients onto fall clinics within the hospital</w:t>
      </w:r>
      <w:r w:rsidR="005D60FD">
        <w:t xml:space="preserve"> </w:t>
      </w:r>
      <w:r w:rsidRPr="00EB147C">
        <w:t>and to social care support services which may be able to provide</w:t>
      </w:r>
      <w:r w:rsidR="005D60FD">
        <w:t xml:space="preserve"> </w:t>
      </w:r>
      <w:r w:rsidRPr="00EB147C">
        <w:t>information and advice on avoiding falls in the home.</w:t>
      </w:r>
    </w:p>
    <w:p w:rsidR="005D60FD" w:rsidRDefault="005D60FD" w:rsidP="0058658E"/>
    <w:p w:rsidR="00EB147C" w:rsidRDefault="00EB147C" w:rsidP="0058658E">
      <w:r w:rsidRPr="00EB147C">
        <w:t>They are also able to help patients to avoid future</w:t>
      </w:r>
      <w:r w:rsidR="005D60FD">
        <w:t xml:space="preserve"> </w:t>
      </w:r>
      <w:r w:rsidRPr="00EB147C">
        <w:t>sight loss through helping them to understand</w:t>
      </w:r>
      <w:r w:rsidR="005D60FD">
        <w:t xml:space="preserve"> </w:t>
      </w:r>
      <w:r w:rsidRPr="00EB147C">
        <w:t>and comply with managing their condition. Many</w:t>
      </w:r>
      <w:r w:rsidR="005D60FD">
        <w:t xml:space="preserve"> </w:t>
      </w:r>
      <w:r w:rsidRPr="00EB147C">
        <w:t>glaucoma patients have to take eye drops every day</w:t>
      </w:r>
      <w:r w:rsidR="005D60FD">
        <w:t xml:space="preserve"> </w:t>
      </w:r>
      <w:r w:rsidRPr="00EB147C">
        <w:t>for the rest of their life and attend regular follow up</w:t>
      </w:r>
      <w:r w:rsidR="005D60FD">
        <w:t xml:space="preserve"> </w:t>
      </w:r>
      <w:r w:rsidRPr="00EB147C">
        <w:t>appointments. By not taking eye drops correctly,</w:t>
      </w:r>
      <w:r w:rsidR="005D60FD">
        <w:t xml:space="preserve"> </w:t>
      </w:r>
      <w:r w:rsidRPr="00EB147C">
        <w:t>patients are at high risk of further sight loss (9).</w:t>
      </w:r>
    </w:p>
    <w:p w:rsidR="00EB147C" w:rsidRPr="00EB147C" w:rsidRDefault="005D60FD" w:rsidP="0058658E"/>
    <w:p w:rsidR="00EB147C" w:rsidRDefault="00EB147C" w:rsidP="0058658E">
      <w:r w:rsidRPr="00EB147C">
        <w:t>Patients at high risk of non-adherence often have</w:t>
      </w:r>
      <w:r w:rsidR="005D60FD">
        <w:t xml:space="preserve"> </w:t>
      </w:r>
      <w:r w:rsidRPr="00EB147C">
        <w:t>complex needs and chaotic lifestyles. It is estimated</w:t>
      </w:r>
      <w:r w:rsidR="005D60FD">
        <w:t xml:space="preserve"> </w:t>
      </w:r>
      <w:r w:rsidRPr="00EB147C">
        <w:t>that approximately one in four patients do not comply</w:t>
      </w:r>
      <w:r w:rsidR="005D60FD">
        <w:t xml:space="preserve"> </w:t>
      </w:r>
      <w:r w:rsidRPr="00EB147C">
        <w:t>with glaucoma medication (10).</w:t>
      </w:r>
    </w:p>
    <w:p w:rsidR="00EB147C" w:rsidRPr="00EB147C" w:rsidRDefault="005D60FD" w:rsidP="0058658E"/>
    <w:p w:rsidR="00EB147C" w:rsidRPr="00EB147C" w:rsidRDefault="00EB147C" w:rsidP="0058658E">
      <w:r w:rsidRPr="00EB147C">
        <w:t>In some eye clinics, St Helens, Merseyside for example, ECLOs act</w:t>
      </w:r>
      <w:r w:rsidR="005D60FD">
        <w:t xml:space="preserve"> </w:t>
      </w:r>
      <w:r w:rsidRPr="00EB147C">
        <w:t>as glaucoma educators. They provide practical support to high risk</w:t>
      </w:r>
      <w:r w:rsidR="005D60FD">
        <w:t xml:space="preserve"> </w:t>
      </w:r>
      <w:r w:rsidRPr="00EB147C">
        <w:t>glaucoma patients and follow up the support with home visiting staff.</w:t>
      </w:r>
      <w:r w:rsidR="005D60FD">
        <w:t xml:space="preserve"> </w:t>
      </w:r>
      <w:r w:rsidRPr="00EB147C">
        <w:t>This approach has shown signs of success in developing awareness</w:t>
      </w:r>
      <w:r w:rsidR="005D60FD">
        <w:t xml:space="preserve"> </w:t>
      </w:r>
      <w:r w:rsidRPr="00EB147C">
        <w:t>and supporting compliance.</w:t>
      </w:r>
    </w:p>
    <w:p w:rsidR="00EB147C" w:rsidRPr="00EB147C" w:rsidRDefault="00EB147C" w:rsidP="0058658E"/>
    <w:p w:rsidR="00EB147C" w:rsidRDefault="00EB147C" w:rsidP="0058658E">
      <w:r w:rsidRPr="00EB147C">
        <w:t>The benefits of such networks are recognised by recent glaucoma</w:t>
      </w:r>
      <w:r w:rsidR="005D60FD">
        <w:t xml:space="preserve"> </w:t>
      </w:r>
      <w:r w:rsidRPr="00EB147C">
        <w:t>treatment guidance produced by the College of Optometrists and Royal</w:t>
      </w:r>
      <w:r w:rsidR="005D60FD">
        <w:t xml:space="preserve"> </w:t>
      </w:r>
      <w:r w:rsidRPr="00EB147C">
        <w:t>College of Ophthalmologists (11): “Services need to be in place to support</w:t>
      </w:r>
      <w:r w:rsidR="005D60FD">
        <w:t xml:space="preserve"> </w:t>
      </w:r>
      <w:r w:rsidRPr="00EB147C">
        <w:t>patients who have suffered significant visual loss from glaucoma and</w:t>
      </w:r>
      <w:r w:rsidR="005D60FD">
        <w:t xml:space="preserve"> </w:t>
      </w:r>
      <w:r w:rsidRPr="00EB147C">
        <w:t>patients who find it difficult to administer eye drops themselves.”</w:t>
      </w:r>
    </w:p>
    <w:p w:rsidR="00EB147C" w:rsidRPr="00EB147C" w:rsidRDefault="005D60FD" w:rsidP="0058658E"/>
    <w:p w:rsidR="00EB147C" w:rsidRDefault="00EB147C" w:rsidP="0058658E">
      <w:r w:rsidRPr="00EB147C">
        <w:t>Minimising falls and improving compliance to medication are just two ways</w:t>
      </w:r>
      <w:r w:rsidR="005D60FD">
        <w:t xml:space="preserve"> </w:t>
      </w:r>
      <w:r w:rsidRPr="00EB147C">
        <w:t>that ECLOs can help maximise commissioner’s investment in patient care.</w:t>
      </w:r>
    </w:p>
    <w:p w:rsidR="00EB147C" w:rsidRPr="00EB147C" w:rsidRDefault="005D60FD" w:rsidP="0058658E"/>
    <w:p w:rsidR="00EB147C" w:rsidRPr="00EB147C" w:rsidRDefault="00EB147C" w:rsidP="005D60FD">
      <w:pPr>
        <w:pStyle w:val="Heading3"/>
      </w:pPr>
      <w:r w:rsidRPr="00EB147C">
        <w:t>Good for ophthalmology departments</w:t>
      </w:r>
    </w:p>
    <w:p w:rsidR="00EB147C" w:rsidRDefault="00EB147C" w:rsidP="0058658E">
      <w:r w:rsidRPr="00EB147C">
        <w:t>Ophthalmology departments in England are under enormous pressure.</w:t>
      </w:r>
      <w:r w:rsidR="005D60FD">
        <w:t xml:space="preserve"> </w:t>
      </w:r>
      <w:r w:rsidRPr="00EB147C">
        <w:t>During 2011-2012 the number of outpatient appointments for</w:t>
      </w:r>
      <w:r w:rsidR="005D60FD">
        <w:t xml:space="preserve"> </w:t>
      </w:r>
      <w:r w:rsidRPr="00EB147C">
        <w:t>ophthalmology totalled 6.8 million, making it the third largest hospital</w:t>
      </w:r>
      <w:r w:rsidR="005D60FD">
        <w:t xml:space="preserve"> </w:t>
      </w:r>
      <w:r w:rsidRPr="00EB147C">
        <w:t>service in terms of attendances (12).</w:t>
      </w:r>
    </w:p>
    <w:p w:rsidR="00EB147C" w:rsidRPr="00EB147C" w:rsidRDefault="005D60FD" w:rsidP="0058658E"/>
    <w:p w:rsidR="00EB147C" w:rsidRDefault="00EB147C" w:rsidP="0058658E">
      <w:r w:rsidRPr="00EB147C">
        <w:t>This demand on ophthalmology services will continue as the number of</w:t>
      </w:r>
      <w:r w:rsidR="005D60FD">
        <w:t xml:space="preserve"> </w:t>
      </w:r>
      <w:r w:rsidRPr="00EB147C">
        <w:t>people with sight loss is set to increase. There are 1.86 million people in</w:t>
      </w:r>
      <w:r w:rsidR="005D60FD">
        <w:t xml:space="preserve"> </w:t>
      </w:r>
      <w:r w:rsidRPr="00EB147C">
        <w:t>the UK living with sight loss. By 2020 this number is</w:t>
      </w:r>
      <w:r w:rsidR="005D60FD">
        <w:t xml:space="preserve"> </w:t>
      </w:r>
      <w:r w:rsidRPr="00EB147C">
        <w:t>predicted to increase by 22 per cent and will double</w:t>
      </w:r>
      <w:r w:rsidR="005D60FD">
        <w:t xml:space="preserve"> </w:t>
      </w:r>
      <w:r w:rsidRPr="00EB147C">
        <w:t>to almost four million people by the year 2050 (13).</w:t>
      </w:r>
      <w:r w:rsidR="005D60FD">
        <w:t xml:space="preserve"> </w:t>
      </w:r>
      <w:r w:rsidRPr="00EB147C">
        <w:t>The increase can be attributed chiefly to an ageing</w:t>
      </w:r>
      <w:r w:rsidR="005D60FD">
        <w:t xml:space="preserve"> </w:t>
      </w:r>
      <w:r w:rsidRPr="00EB147C">
        <w:t>population; over 80 per cent of sight loss occurs in</w:t>
      </w:r>
      <w:r w:rsidR="005D60FD">
        <w:t xml:space="preserve"> </w:t>
      </w:r>
      <w:r w:rsidRPr="00EB147C">
        <w:t>people aged over 60 years.</w:t>
      </w:r>
    </w:p>
    <w:p w:rsidR="00EB147C" w:rsidRPr="00EB147C" w:rsidRDefault="005D60FD" w:rsidP="0058658E"/>
    <w:p w:rsidR="00EB147C" w:rsidRDefault="00EB147C" w:rsidP="0058658E">
      <w:r w:rsidRPr="00EB147C">
        <w:t>A sample survey of 35 ophthalmologists working</w:t>
      </w:r>
      <w:r w:rsidR="005D60FD">
        <w:t xml:space="preserve"> </w:t>
      </w:r>
      <w:r w:rsidRPr="00EB147C">
        <w:t>in clinics with an ECLO found that they helped to</w:t>
      </w:r>
      <w:r w:rsidR="005D60FD">
        <w:t xml:space="preserve"> </w:t>
      </w:r>
      <w:r w:rsidRPr="00EB147C">
        <w:t>contribute to a saving in clinical time with patients</w:t>
      </w:r>
      <w:r w:rsidR="005D60FD">
        <w:t xml:space="preserve"> </w:t>
      </w:r>
      <w:r w:rsidRPr="00EB147C">
        <w:t>and an improvement in staff efficiency. Two of the 35 ophthalmologists</w:t>
      </w:r>
      <w:r w:rsidR="005D60FD">
        <w:t xml:space="preserve"> </w:t>
      </w:r>
      <w:r w:rsidRPr="00EB147C">
        <w:t>reported an estimated 10 minute saving of their own time per patient,</w:t>
      </w:r>
      <w:r w:rsidR="005D60FD">
        <w:t xml:space="preserve"> </w:t>
      </w:r>
      <w:r w:rsidRPr="00EB147C">
        <w:t>when they were able to refer onto an ECLO. Nearly all of those surveyed</w:t>
      </w:r>
      <w:r w:rsidR="005D60FD">
        <w:t xml:space="preserve"> </w:t>
      </w:r>
      <w:r w:rsidRPr="00EB147C">
        <w:t>agreed that the ECLO service increased clinical staff efficiency by reducing</w:t>
      </w:r>
      <w:r w:rsidR="005D60FD">
        <w:t xml:space="preserve"> </w:t>
      </w:r>
      <w:r w:rsidRPr="00EB147C">
        <w:t>time spent with distressed patients (14).</w:t>
      </w:r>
    </w:p>
    <w:p w:rsidR="00EB147C" w:rsidRPr="00EB147C" w:rsidRDefault="005D60FD" w:rsidP="0058658E"/>
    <w:p w:rsidR="00EB147C" w:rsidRDefault="00EB147C" w:rsidP="0058658E">
      <w:r w:rsidRPr="00EB147C">
        <w:t>A joint survey of medical retinal consultants by The Royal College of</w:t>
      </w:r>
      <w:r w:rsidR="005D60FD">
        <w:t xml:space="preserve"> </w:t>
      </w:r>
      <w:r w:rsidRPr="00EB147C">
        <w:t>Ophthalmologists and the Macular Society found that 69.4 per cent</w:t>
      </w:r>
      <w:r w:rsidR="005D60FD">
        <w:t xml:space="preserve"> </w:t>
      </w:r>
      <w:r w:rsidRPr="00EB147C">
        <w:t>thought that support staff shortages were a barrier to good or excellent</w:t>
      </w:r>
      <w:r w:rsidR="005D60FD">
        <w:t xml:space="preserve"> </w:t>
      </w:r>
      <w:r w:rsidRPr="00EB147C">
        <w:t>services (15).</w:t>
      </w:r>
    </w:p>
    <w:p w:rsidR="00EB147C" w:rsidRPr="00EB147C" w:rsidRDefault="005D60FD" w:rsidP="0058658E"/>
    <w:p w:rsidR="00EB147C" w:rsidRDefault="00EB147C" w:rsidP="0058658E">
      <w:r w:rsidRPr="00EB147C">
        <w:t>NICE quality standard for glaucoma 2011</w:t>
      </w:r>
      <w:r w:rsidR="005D60FD">
        <w:t xml:space="preserve"> </w:t>
      </w:r>
      <w:r w:rsidRPr="00EB147C">
        <w:t>recommends that patients should be offered the</w:t>
      </w:r>
      <w:r w:rsidR="005D60FD">
        <w:t xml:space="preserve"> </w:t>
      </w:r>
      <w:r w:rsidRPr="00EB147C">
        <w:t>opportunity to discuss their diagnosis, prognosis and</w:t>
      </w:r>
      <w:r w:rsidR="005D60FD">
        <w:t xml:space="preserve"> </w:t>
      </w:r>
      <w:r w:rsidRPr="00EB147C">
        <w:t>treatment, and are provided with relevant information</w:t>
      </w:r>
      <w:r w:rsidR="005D60FD">
        <w:t xml:space="preserve"> </w:t>
      </w:r>
      <w:r w:rsidRPr="00EB147C">
        <w:t>in an accessible format at initial and subsequent</w:t>
      </w:r>
      <w:r w:rsidR="005D60FD">
        <w:t xml:space="preserve"> </w:t>
      </w:r>
      <w:r w:rsidRPr="00EB147C">
        <w:t>visits (16).</w:t>
      </w:r>
    </w:p>
    <w:p w:rsidR="00EB147C" w:rsidRPr="00EB147C" w:rsidRDefault="005D60FD" w:rsidP="0058658E"/>
    <w:p w:rsidR="00EB147C" w:rsidRPr="00EB147C" w:rsidRDefault="00EB147C" w:rsidP="0058658E">
      <w:r w:rsidRPr="00EB147C">
        <w:t>ECLOs are ideally placed to provide this information</w:t>
      </w:r>
      <w:r w:rsidR="005D60FD">
        <w:t xml:space="preserve"> </w:t>
      </w:r>
      <w:r w:rsidRPr="00EB147C">
        <w:t>and support to patients to manage their condition.</w:t>
      </w:r>
    </w:p>
    <w:p w:rsidR="00EB147C" w:rsidRPr="00EB147C" w:rsidRDefault="00EB147C" w:rsidP="0058658E"/>
    <w:p w:rsidR="00EB147C" w:rsidRPr="00EB147C" w:rsidRDefault="00EB147C" w:rsidP="005D60FD">
      <w:pPr>
        <w:pStyle w:val="Heading3"/>
      </w:pPr>
      <w:r w:rsidRPr="00EB147C">
        <w:t>Good for local authorities</w:t>
      </w:r>
    </w:p>
    <w:p w:rsidR="00EB147C" w:rsidRDefault="00EB147C" w:rsidP="0058658E">
      <w:r w:rsidRPr="00EB147C">
        <w:t>Once diagnosed as blind or partially sighted, many</w:t>
      </w:r>
      <w:r w:rsidR="005D60FD">
        <w:t xml:space="preserve"> </w:t>
      </w:r>
      <w:r w:rsidRPr="00EB147C">
        <w:t>people require support from their local authority to</w:t>
      </w:r>
      <w:r w:rsidR="005D60FD">
        <w:t xml:space="preserve"> </w:t>
      </w:r>
      <w:r w:rsidRPr="00EB147C">
        <w:t>learn new skills to adapt to their sight loss and live</w:t>
      </w:r>
      <w:r w:rsidR="005D60FD">
        <w:t xml:space="preserve"> </w:t>
      </w:r>
      <w:r w:rsidRPr="00EB147C">
        <w:t>independently in their own home.</w:t>
      </w:r>
    </w:p>
    <w:p w:rsidR="00EB147C" w:rsidRPr="00EB147C" w:rsidRDefault="005D60FD" w:rsidP="0058658E"/>
    <w:p w:rsidR="00EB147C" w:rsidRDefault="00EB147C" w:rsidP="0058658E">
      <w:r w:rsidRPr="00EB147C">
        <w:t>When someone’s sight deteriorates significantly</w:t>
      </w:r>
      <w:r w:rsidR="005D60FD">
        <w:t xml:space="preserve"> </w:t>
      </w:r>
      <w:r w:rsidRPr="00EB147C">
        <w:t>they should receive a Certificate of Visual</w:t>
      </w:r>
      <w:r w:rsidR="005D60FD">
        <w:t xml:space="preserve"> </w:t>
      </w:r>
      <w:r w:rsidRPr="00EB147C">
        <w:t>Impairment (CVI). A copy of the certificate is</w:t>
      </w:r>
      <w:r w:rsidR="005D60FD">
        <w:t xml:space="preserve"> </w:t>
      </w:r>
      <w:r w:rsidRPr="00EB147C">
        <w:t>sent to the local authority which should offer</w:t>
      </w:r>
      <w:r w:rsidR="005D60FD">
        <w:t xml:space="preserve"> </w:t>
      </w:r>
      <w:r w:rsidRPr="00EB147C">
        <w:t xml:space="preserve">rehabilitation to provide blind and partially </w:t>
      </w:r>
      <w:proofErr w:type="spellStart"/>
      <w:r w:rsidRPr="00EB147C">
        <w:t>sightedpeople</w:t>
      </w:r>
      <w:proofErr w:type="spellEnd"/>
      <w:r w:rsidRPr="00EB147C">
        <w:t xml:space="preserve"> with the skills, training and confidence</w:t>
      </w:r>
      <w:r w:rsidR="005D60FD">
        <w:t xml:space="preserve"> </w:t>
      </w:r>
      <w:r w:rsidRPr="00EB147C">
        <w:t>needed to live independently.</w:t>
      </w:r>
    </w:p>
    <w:p w:rsidR="00EB147C" w:rsidRPr="00EB147C" w:rsidRDefault="005D60FD" w:rsidP="0058658E"/>
    <w:p w:rsidR="00EB147C" w:rsidRPr="00EB147C" w:rsidRDefault="00EB147C" w:rsidP="0058658E">
      <w:r w:rsidRPr="00EB147C">
        <w:t>However, RNIB is concerned that:</w:t>
      </w:r>
    </w:p>
    <w:p w:rsidR="00EB147C" w:rsidRPr="00EB147C" w:rsidRDefault="00EB147C" w:rsidP="005D60FD">
      <w:pPr>
        <w:pStyle w:val="ListParagraph"/>
        <w:numPr>
          <w:ilvl w:val="0"/>
          <w:numId w:val="3"/>
        </w:numPr>
      </w:pPr>
      <w:r w:rsidRPr="00EB147C">
        <w:t>20 per cent of people say they do not recall</w:t>
      </w:r>
      <w:r w:rsidR="005D60FD">
        <w:t xml:space="preserve"> </w:t>
      </w:r>
      <w:r w:rsidRPr="00EB147C">
        <w:t>receiving any visit from social services in the</w:t>
      </w:r>
      <w:r w:rsidR="005D60FD">
        <w:t xml:space="preserve"> </w:t>
      </w:r>
      <w:r w:rsidRPr="00EB147C">
        <w:t>year after they registered as blind or partially</w:t>
      </w:r>
      <w:r w:rsidR="005D60FD">
        <w:t xml:space="preserve"> </w:t>
      </w:r>
      <w:r w:rsidRPr="00EB147C">
        <w:t>sighted.</w:t>
      </w:r>
    </w:p>
    <w:p w:rsidR="00EB147C" w:rsidRDefault="00EB147C" w:rsidP="005D60FD">
      <w:pPr>
        <w:pStyle w:val="ListParagraph"/>
        <w:numPr>
          <w:ilvl w:val="0"/>
          <w:numId w:val="3"/>
        </w:numPr>
      </w:pPr>
      <w:r w:rsidRPr="00EB147C">
        <w:t>In the year after registration, less than a</w:t>
      </w:r>
      <w:r w:rsidR="005D60FD">
        <w:t xml:space="preserve"> </w:t>
      </w:r>
      <w:r w:rsidRPr="00EB147C">
        <w:t>quarter (23 per cent) of people who lost</w:t>
      </w:r>
      <w:r w:rsidR="005D60FD">
        <w:t xml:space="preserve"> </w:t>
      </w:r>
      <w:r w:rsidRPr="00EB147C">
        <w:t>their sight said that they were offered</w:t>
      </w:r>
      <w:r w:rsidR="005D60FD">
        <w:t xml:space="preserve"> </w:t>
      </w:r>
      <w:r w:rsidRPr="00EB147C">
        <w:t>mobility training to help them get around</w:t>
      </w:r>
      <w:r w:rsidR="005D60FD">
        <w:t xml:space="preserve"> </w:t>
      </w:r>
      <w:r w:rsidRPr="00EB147C">
        <w:t>independently (17).</w:t>
      </w:r>
    </w:p>
    <w:p w:rsidR="00EB147C" w:rsidRPr="00EB147C" w:rsidRDefault="005D60FD" w:rsidP="0058658E"/>
    <w:p w:rsidR="00EB147C" w:rsidRDefault="00EB147C" w:rsidP="0058658E">
      <w:r w:rsidRPr="00EB147C">
        <w:t>ECLOs are able to support the CVI process,</w:t>
      </w:r>
      <w:r w:rsidR="005D60FD">
        <w:t xml:space="preserve"> </w:t>
      </w:r>
      <w:r w:rsidRPr="00EB147C">
        <w:t>ensuring that they are completed and forwarded</w:t>
      </w:r>
      <w:r w:rsidR="005D60FD">
        <w:t xml:space="preserve"> </w:t>
      </w:r>
      <w:r w:rsidRPr="00EB147C">
        <w:t>onto social care service departments in a timely</w:t>
      </w:r>
      <w:r w:rsidR="005D60FD">
        <w:t xml:space="preserve"> </w:t>
      </w:r>
      <w:r w:rsidRPr="00EB147C">
        <w:t>manner. Information from ECLOs can help local</w:t>
      </w:r>
      <w:r w:rsidR="005D60FD">
        <w:t xml:space="preserve"> </w:t>
      </w:r>
      <w:r w:rsidRPr="00EB147C">
        <w:t>authorities to prioritise the most urgent cases.</w:t>
      </w:r>
    </w:p>
    <w:p w:rsidR="00EB147C" w:rsidRPr="00EB147C" w:rsidRDefault="005D60FD" w:rsidP="0058658E"/>
    <w:p w:rsidR="00EB147C" w:rsidRPr="00EB147C" w:rsidRDefault="00EB147C" w:rsidP="0058658E">
      <w:r w:rsidRPr="00EB147C">
        <w:t>A survey of consultant ophthalmologists found</w:t>
      </w:r>
      <w:r w:rsidR="005D60FD">
        <w:t xml:space="preserve"> </w:t>
      </w:r>
      <w:r w:rsidRPr="00EB147C">
        <w:t>that 96 per cent agreed that an Eye Clinic Liaison</w:t>
      </w:r>
      <w:r w:rsidR="005D60FD">
        <w:t xml:space="preserve"> </w:t>
      </w:r>
      <w:r w:rsidRPr="00EB147C">
        <w:t>Officer is beneficial for them as well as for patients</w:t>
      </w:r>
      <w:r w:rsidR="005D60FD">
        <w:t xml:space="preserve"> </w:t>
      </w:r>
      <w:r w:rsidRPr="00EB147C">
        <w:t>in relation to CVIs (18).</w:t>
      </w:r>
    </w:p>
    <w:p w:rsidR="00EB147C" w:rsidRPr="00EB147C" w:rsidRDefault="00EB147C" w:rsidP="0058658E"/>
    <w:p w:rsidR="00EB147C" w:rsidRPr="00EB147C" w:rsidRDefault="00EB147C" w:rsidP="005D60FD">
      <w:pPr>
        <w:pStyle w:val="Heading2"/>
      </w:pPr>
      <w:r w:rsidRPr="00EB147C">
        <w:t>Hanging by a thread</w:t>
      </w:r>
    </w:p>
    <w:p w:rsidR="00EB147C" w:rsidRPr="00EB147C" w:rsidRDefault="00EB147C" w:rsidP="0058658E">
      <w:r w:rsidRPr="00EB147C">
        <w:t>ECLOs provide a service of enormous value</w:t>
      </w:r>
      <w:r w:rsidR="00883007">
        <w:t xml:space="preserve"> </w:t>
      </w:r>
      <w:r w:rsidRPr="00EB147C">
        <w:t>to people facing sight loss and to hard</w:t>
      </w:r>
      <w:r w:rsidR="00883007">
        <w:t xml:space="preserve"> </w:t>
      </w:r>
      <w:r w:rsidRPr="00EB147C">
        <w:t>pressed eye clinic staff. However, in far too</w:t>
      </w:r>
      <w:r w:rsidR="00883007">
        <w:t xml:space="preserve"> </w:t>
      </w:r>
      <w:r w:rsidRPr="00EB147C">
        <w:t>many areas of the country this service is</w:t>
      </w:r>
      <w:r w:rsidR="00883007">
        <w:t xml:space="preserve"> </w:t>
      </w:r>
      <w:r w:rsidRPr="00EB147C">
        <w:t>hanging by a thread. Its value is not properly</w:t>
      </w:r>
      <w:r w:rsidR="00883007">
        <w:t xml:space="preserve"> </w:t>
      </w:r>
      <w:r w:rsidRPr="00EB147C">
        <w:t>recognised by commissioners of health</w:t>
      </w:r>
      <w:r w:rsidR="00883007">
        <w:t xml:space="preserve"> </w:t>
      </w:r>
      <w:r w:rsidRPr="00EB147C">
        <w:t>and social care services, with ECLO posts</w:t>
      </w:r>
      <w:r w:rsidR="00883007">
        <w:t xml:space="preserve"> </w:t>
      </w:r>
      <w:r w:rsidRPr="00EB147C">
        <w:t>typically funded on a short-term basis often</w:t>
      </w:r>
      <w:r w:rsidR="00883007">
        <w:t xml:space="preserve"> </w:t>
      </w:r>
      <w:r w:rsidRPr="00EB147C">
        <w:t>from three or four different budgets. This</w:t>
      </w:r>
      <w:r w:rsidR="00883007">
        <w:t xml:space="preserve"> </w:t>
      </w:r>
      <w:r w:rsidRPr="00EB147C">
        <w:t>needs to change and RNIB and Action for</w:t>
      </w:r>
      <w:r w:rsidR="00883007">
        <w:t xml:space="preserve"> </w:t>
      </w:r>
      <w:r w:rsidRPr="00EB147C">
        <w:t>Blind People are calling for:</w:t>
      </w:r>
    </w:p>
    <w:p w:rsidR="00EB147C" w:rsidRPr="00EB147C" w:rsidRDefault="00EB147C" w:rsidP="00883007">
      <w:pPr>
        <w:pStyle w:val="ListParagraph"/>
        <w:numPr>
          <w:ilvl w:val="0"/>
          <w:numId w:val="4"/>
        </w:numPr>
      </w:pPr>
      <w:r w:rsidRPr="00EB147C">
        <w:t>An urgent response from funders to ensure that existing</w:t>
      </w:r>
      <w:r w:rsidR="00883007">
        <w:t xml:space="preserve"> </w:t>
      </w:r>
      <w:r w:rsidRPr="00EB147C">
        <w:t>ECLO posts are supported throughout 2014/15. The</w:t>
      </w:r>
      <w:r w:rsidR="00883007">
        <w:t xml:space="preserve"> </w:t>
      </w:r>
      <w:r w:rsidRPr="00EB147C">
        <w:t>service is just too important to lose.</w:t>
      </w:r>
    </w:p>
    <w:p w:rsidR="00EB147C" w:rsidRPr="00EB147C" w:rsidRDefault="00EB147C" w:rsidP="00883007">
      <w:pPr>
        <w:pStyle w:val="ListParagraph"/>
        <w:numPr>
          <w:ilvl w:val="0"/>
          <w:numId w:val="4"/>
        </w:numPr>
      </w:pPr>
      <w:r w:rsidRPr="00EB147C">
        <w:t>Dialogue between clinical commissioning groups,</w:t>
      </w:r>
      <w:r w:rsidR="00883007">
        <w:t xml:space="preserve"> </w:t>
      </w:r>
      <w:r w:rsidRPr="00EB147C">
        <w:t>hospital trusts and local authorities to put in place longer</w:t>
      </w:r>
      <w:r w:rsidR="00883007">
        <w:t xml:space="preserve"> </w:t>
      </w:r>
      <w:r w:rsidRPr="00EB147C">
        <w:t>term funding plans. An ECLO service should be a central</w:t>
      </w:r>
      <w:r w:rsidR="00883007">
        <w:t xml:space="preserve"> </w:t>
      </w:r>
      <w:r w:rsidRPr="00EB147C">
        <w:t>part of every hospital eye department and needs to be</w:t>
      </w:r>
      <w:r w:rsidR="00883007">
        <w:t xml:space="preserve"> </w:t>
      </w:r>
      <w:r w:rsidRPr="00EB147C">
        <w:t>built into all commissioning decisions.</w:t>
      </w:r>
    </w:p>
    <w:p w:rsidR="00EB147C" w:rsidRPr="00EB147C" w:rsidRDefault="00EB147C" w:rsidP="0058658E"/>
    <w:p w:rsidR="00EB147C" w:rsidRPr="00EB147C" w:rsidRDefault="00EB147C" w:rsidP="00883007">
      <w:pPr>
        <w:pStyle w:val="Heading2"/>
      </w:pPr>
      <w:r w:rsidRPr="00EB147C">
        <w:t>References</w:t>
      </w:r>
    </w:p>
    <w:p w:rsidR="00EB147C" w:rsidRPr="00EB147C" w:rsidRDefault="00EB147C" w:rsidP="0058658E">
      <w:r w:rsidRPr="00EB147C">
        <w:t xml:space="preserve">(1) Eaglen, C, Saving money, losing sight. </w:t>
      </w:r>
      <w:proofErr w:type="gramStart"/>
      <w:r w:rsidRPr="00EB147C">
        <w:t>RNIB campaign report.</w:t>
      </w:r>
      <w:proofErr w:type="gramEnd"/>
      <w:r w:rsidR="00C8715E">
        <w:t xml:space="preserve"> </w:t>
      </w:r>
      <w:r w:rsidRPr="00EB147C">
        <w:t>November 2013</w:t>
      </w:r>
    </w:p>
    <w:p w:rsidR="00EB147C" w:rsidRPr="00EB147C" w:rsidRDefault="00EB147C" w:rsidP="0058658E">
      <w:r w:rsidRPr="00EB147C">
        <w:t xml:space="preserve">(2) Douglas et al, 2008. </w:t>
      </w:r>
      <w:proofErr w:type="gramStart"/>
      <w:r w:rsidRPr="00EB147C">
        <w:t>Network 1000: Access to information, services</w:t>
      </w:r>
      <w:r w:rsidR="00C8715E">
        <w:t xml:space="preserve"> </w:t>
      </w:r>
      <w:r w:rsidRPr="00EB147C">
        <w:t>and support for people with visual impairment.</w:t>
      </w:r>
      <w:proofErr w:type="gramEnd"/>
      <w:r w:rsidRPr="00EB147C">
        <w:t xml:space="preserve"> </w:t>
      </w:r>
      <w:proofErr w:type="gramStart"/>
      <w:r w:rsidRPr="00EB147C">
        <w:t>Visual Impairment</w:t>
      </w:r>
      <w:r w:rsidR="00C8715E">
        <w:t xml:space="preserve"> </w:t>
      </w:r>
      <w:r w:rsidRPr="00EB147C">
        <w:t>Centre for Teaching and Research, University of Birmingham.</w:t>
      </w:r>
      <w:proofErr w:type="gramEnd"/>
      <w:r w:rsidR="00C8715E">
        <w:t xml:space="preserve"> </w:t>
      </w:r>
      <w:r w:rsidRPr="00EB147C">
        <w:t>Full report</w:t>
      </w:r>
    </w:p>
    <w:p w:rsidR="00EB147C" w:rsidRPr="00EB147C" w:rsidRDefault="00EB147C" w:rsidP="0058658E">
      <w:r w:rsidRPr="00EB147C">
        <w:t xml:space="preserve">(3) </w:t>
      </w:r>
      <w:proofErr w:type="spellStart"/>
      <w:proofErr w:type="gramStart"/>
      <w:r w:rsidRPr="00EB147C">
        <w:t>nfpSynergy</w:t>
      </w:r>
      <w:proofErr w:type="spellEnd"/>
      <w:proofErr w:type="gramEnd"/>
      <w:r w:rsidRPr="00EB147C">
        <w:t>, Charity Awareness Monitor, March 2011</w:t>
      </w:r>
    </w:p>
    <w:p w:rsidR="00EB147C" w:rsidRPr="00EB147C" w:rsidRDefault="00EB147C" w:rsidP="0058658E">
      <w:r w:rsidRPr="00EB147C">
        <w:t xml:space="preserve">(4) Source: </w:t>
      </w:r>
      <w:proofErr w:type="spellStart"/>
      <w:r w:rsidRPr="00EB147C">
        <w:t>Pey</w:t>
      </w:r>
      <w:proofErr w:type="spellEnd"/>
      <w:r w:rsidRPr="00EB147C">
        <w:t xml:space="preserve">, </w:t>
      </w:r>
      <w:proofErr w:type="spellStart"/>
      <w:r w:rsidRPr="00EB147C">
        <w:t>Nzegwu</w:t>
      </w:r>
      <w:proofErr w:type="spellEnd"/>
      <w:r w:rsidRPr="00EB147C">
        <w:t xml:space="preserve"> and Dooley, 2006. Functionality and the needs</w:t>
      </w:r>
      <w:r w:rsidR="00C8715E">
        <w:t xml:space="preserve"> </w:t>
      </w:r>
      <w:r w:rsidRPr="00EB147C">
        <w:t>of blind and partially sighted adults in the UK: An interim report.</w:t>
      </w:r>
      <w:r w:rsidR="00C8715E">
        <w:t xml:space="preserve"> </w:t>
      </w:r>
      <w:proofErr w:type="gramStart"/>
      <w:r w:rsidRPr="00EB147C">
        <w:t>Guide Dogs.</w:t>
      </w:r>
      <w:proofErr w:type="gramEnd"/>
      <w:r w:rsidRPr="00EB147C">
        <w:t xml:space="preserve"> Full report</w:t>
      </w:r>
    </w:p>
    <w:p w:rsidR="00EB147C" w:rsidRPr="00EB147C" w:rsidRDefault="00EB147C" w:rsidP="0058658E">
      <w:r w:rsidRPr="00EB147C">
        <w:t xml:space="preserve">(5) 2009. </w:t>
      </w:r>
      <w:proofErr w:type="gramStart"/>
      <w:r w:rsidRPr="00EB147C">
        <w:t>Network 1000: Visually impaired people’s access to</w:t>
      </w:r>
      <w:r w:rsidR="00C8715E">
        <w:t xml:space="preserve"> </w:t>
      </w:r>
      <w:r w:rsidRPr="00EB147C">
        <w:t>employment.</w:t>
      </w:r>
      <w:proofErr w:type="gramEnd"/>
      <w:r w:rsidRPr="00EB147C">
        <w:t xml:space="preserve"> </w:t>
      </w:r>
      <w:proofErr w:type="gramStart"/>
      <w:r w:rsidRPr="00EB147C">
        <w:t>Visual Impairment Centre for Teaching and Research,</w:t>
      </w:r>
      <w:r w:rsidR="00C8715E">
        <w:t xml:space="preserve"> </w:t>
      </w:r>
      <w:r w:rsidRPr="00EB147C">
        <w:t>University of Birmingham.</w:t>
      </w:r>
      <w:proofErr w:type="gramEnd"/>
      <w:r w:rsidRPr="00EB147C">
        <w:t xml:space="preserve"> Full report</w:t>
      </w:r>
    </w:p>
    <w:p w:rsidR="00EB147C" w:rsidRPr="00EB147C" w:rsidRDefault="00EB147C" w:rsidP="0058658E">
      <w:r w:rsidRPr="00EB147C">
        <w:t>(6) RNIB and Action for Blind People patient questionnaires at ECLO</w:t>
      </w:r>
      <w:r w:rsidR="00C8715E">
        <w:t xml:space="preserve"> </w:t>
      </w:r>
      <w:r w:rsidRPr="00EB147C">
        <w:t>locations in Wales and London and the South East between 2011</w:t>
      </w:r>
      <w:r w:rsidR="00C8715E">
        <w:t xml:space="preserve"> </w:t>
      </w:r>
      <w:r w:rsidRPr="00EB147C">
        <w:t>and 2013. Sample for questions was between 208 and 225 patient</w:t>
      </w:r>
      <w:r w:rsidR="00C8715E">
        <w:t xml:space="preserve"> </w:t>
      </w:r>
      <w:r w:rsidRPr="00EB147C">
        <w:t>responses.</w:t>
      </w:r>
    </w:p>
    <w:p w:rsidR="00EB147C" w:rsidRPr="00EB147C" w:rsidRDefault="00EB147C" w:rsidP="0058658E">
      <w:r w:rsidRPr="00EB147C">
        <w:t>(7) Boyce, T. et al 2013. Projecting number of falls related to visual</w:t>
      </w:r>
      <w:r w:rsidR="00C8715E">
        <w:t xml:space="preserve"> </w:t>
      </w:r>
      <w:r w:rsidRPr="00EB147C">
        <w:t xml:space="preserve">impairment. </w:t>
      </w:r>
      <w:proofErr w:type="gramStart"/>
      <w:r w:rsidRPr="00EB147C">
        <w:t>British Journal of Healthcare Management.</w:t>
      </w:r>
      <w:proofErr w:type="gramEnd"/>
      <w:r w:rsidR="00C8715E">
        <w:t xml:space="preserve"> </w:t>
      </w:r>
      <w:proofErr w:type="spellStart"/>
      <w:r w:rsidRPr="00EB147C">
        <w:t>Vol</w:t>
      </w:r>
      <w:proofErr w:type="spellEnd"/>
      <w:r w:rsidRPr="00EB147C">
        <w:t xml:space="preserve"> 19 226-229</w:t>
      </w:r>
    </w:p>
    <w:p w:rsidR="00EB147C" w:rsidRPr="00EB147C" w:rsidRDefault="00EB147C" w:rsidP="0058658E">
      <w:r w:rsidRPr="00EB147C">
        <w:t>(8) Boyce, T. et al 2013. Projecting number of falls related to visual</w:t>
      </w:r>
      <w:r w:rsidR="00C8715E">
        <w:t xml:space="preserve"> </w:t>
      </w:r>
      <w:r w:rsidRPr="00EB147C">
        <w:t xml:space="preserve">impairment. </w:t>
      </w:r>
      <w:proofErr w:type="gramStart"/>
      <w:r w:rsidRPr="00EB147C">
        <w:t>British Journal of Healthcare Management.</w:t>
      </w:r>
      <w:proofErr w:type="gramEnd"/>
      <w:r w:rsidR="00C8715E">
        <w:t xml:space="preserve"> </w:t>
      </w:r>
      <w:proofErr w:type="spellStart"/>
      <w:r w:rsidRPr="00EB147C">
        <w:t>Vol</w:t>
      </w:r>
      <w:proofErr w:type="spellEnd"/>
      <w:r w:rsidRPr="00EB147C">
        <w:t xml:space="preserve"> 19 226-229</w:t>
      </w:r>
    </w:p>
    <w:p w:rsidR="00EB147C" w:rsidRPr="00EB147C" w:rsidRDefault="00EB147C" w:rsidP="0058658E">
      <w:r w:rsidRPr="00EB147C">
        <w:t>(9) NHS-Right Care (February 2013)</w:t>
      </w:r>
      <w:r w:rsidR="00C8715E">
        <w:t xml:space="preserve"> </w:t>
      </w:r>
      <w:r w:rsidRPr="00EB147C">
        <w:t>http://www.rightcare.nhs.uk/index.php/2013/02/document-of-theweek-18th-feb-commissioning-better-eye-care/</w:t>
      </w:r>
    </w:p>
    <w:p w:rsidR="00EB147C" w:rsidRPr="00EB147C" w:rsidRDefault="00EB147C" w:rsidP="0058658E">
      <w:r w:rsidRPr="00EB147C">
        <w:t>(10) SCHWARTZ, G.F. (2005) Compliance and Persistency in Glaucoma</w:t>
      </w:r>
      <w:r w:rsidR="00C8715E">
        <w:t xml:space="preserve"> </w:t>
      </w:r>
      <w:r w:rsidRPr="00EB147C">
        <w:t>Follow-up Treatment. Current Opinion in Ophthalmology: 16 (2):</w:t>
      </w:r>
      <w:r w:rsidR="00C8715E">
        <w:t xml:space="preserve"> </w:t>
      </w:r>
      <w:r w:rsidRPr="00EB147C">
        <w:t>114-121</w:t>
      </w:r>
    </w:p>
    <w:p w:rsidR="00EB147C" w:rsidRPr="00EB147C" w:rsidRDefault="00EB147C" w:rsidP="0058658E">
      <w:r w:rsidRPr="00EB147C">
        <w:t xml:space="preserve">(11) Commissioning better eye care. </w:t>
      </w:r>
      <w:proofErr w:type="gramStart"/>
      <w:r w:rsidRPr="00EB147C">
        <w:t>Clinical commissioning guidance</w:t>
      </w:r>
      <w:r w:rsidR="00C8715E">
        <w:t xml:space="preserve"> </w:t>
      </w:r>
      <w:r w:rsidRPr="00EB147C">
        <w:t>from The College of Optometrists and The Royal College of</w:t>
      </w:r>
      <w:r w:rsidR="00C8715E">
        <w:t xml:space="preserve"> </w:t>
      </w:r>
      <w:r w:rsidRPr="00EB147C">
        <w:t>Ophthalmologists.</w:t>
      </w:r>
      <w:proofErr w:type="gramEnd"/>
      <w:r w:rsidRPr="00EB147C">
        <w:t xml:space="preserve"> 21 March 2013</w:t>
      </w:r>
    </w:p>
    <w:p w:rsidR="00EB147C" w:rsidRPr="00EB147C" w:rsidRDefault="00EB147C" w:rsidP="0058658E">
      <w:r w:rsidRPr="00EB147C">
        <w:t>(12) Hospital Episode Statistics: Outpatient, treatment speciality</w:t>
      </w:r>
      <w:r w:rsidR="00C8715E">
        <w:t xml:space="preserve"> </w:t>
      </w:r>
      <w:r w:rsidRPr="00EB147C">
        <w:t>by attendance type: England 2011/2012, Health &amp; Social Care</w:t>
      </w:r>
      <w:r w:rsidR="00C8715E">
        <w:t xml:space="preserve"> </w:t>
      </w:r>
      <w:r w:rsidRPr="00EB147C">
        <w:t>Information Centre http://www.ic.nhs.uk/searchcatalogue?productid=10254&amp;q=%22hospital+outpatient+activity%22&amp;topics=0%2fHospital+care&amp;sort=Relevance&amp;size=10&amp;page=1#top</w:t>
      </w:r>
    </w:p>
    <w:p w:rsidR="00EB147C" w:rsidRPr="00EB147C" w:rsidRDefault="00EB147C" w:rsidP="0058658E">
      <w:r w:rsidRPr="00EB147C">
        <w:t>(13) Access Economics 2009. Future Sight Loss UK 1: Economic Impact</w:t>
      </w:r>
      <w:r w:rsidR="00C8715E">
        <w:t xml:space="preserve"> </w:t>
      </w:r>
      <w:r w:rsidRPr="00EB147C">
        <w:t>of Partial Sight and Blindness in the UK adult population. RNIB</w:t>
      </w:r>
    </w:p>
    <w:p w:rsidR="00EB147C" w:rsidRPr="00EB147C" w:rsidRDefault="00EB147C" w:rsidP="0058658E">
      <w:r w:rsidRPr="00EB147C">
        <w:t>(14) Johnston A 2010 ECLO Impact Report. London. RNIB</w:t>
      </w:r>
    </w:p>
    <w:p w:rsidR="00EB147C" w:rsidRPr="00EB147C" w:rsidRDefault="00EB147C" w:rsidP="0058658E">
      <w:r w:rsidRPr="00EB147C">
        <w:t>(15) The Royal College of Ophthalmologists and Macular Society,</w:t>
      </w:r>
      <w:r w:rsidR="00C8715E">
        <w:t xml:space="preserve"> </w:t>
      </w:r>
      <w:r w:rsidRPr="00EB147C">
        <w:t>September 2013, AMD Services Survey 2013 Report</w:t>
      </w:r>
    </w:p>
    <w:p w:rsidR="00EB147C" w:rsidRPr="00EB147C" w:rsidRDefault="00EB147C" w:rsidP="0058658E">
      <w:r w:rsidRPr="00EB147C">
        <w:t>(16) NICE Quality Standards Programme Cost impact and</w:t>
      </w:r>
      <w:r w:rsidR="00C8715E">
        <w:t xml:space="preserve"> </w:t>
      </w:r>
      <w:r w:rsidRPr="00EB147C">
        <w:t>commissioning assessment: quality standard for glaucoma March</w:t>
      </w:r>
      <w:r w:rsidR="00C8715E">
        <w:t xml:space="preserve"> </w:t>
      </w:r>
      <w:r w:rsidRPr="00EB147C">
        <w:t>2011 (updated March 2012)</w:t>
      </w:r>
    </w:p>
    <w:p w:rsidR="00EB147C" w:rsidRPr="00EB147C" w:rsidRDefault="00EB147C" w:rsidP="0058658E">
      <w:r w:rsidRPr="00EB147C">
        <w:t xml:space="preserve">(17) Douglas et al, 2008. </w:t>
      </w:r>
      <w:proofErr w:type="gramStart"/>
      <w:r w:rsidRPr="00EB147C">
        <w:t>Network 1000: Access to information, services</w:t>
      </w:r>
      <w:r w:rsidR="00C8715E">
        <w:t xml:space="preserve"> </w:t>
      </w:r>
      <w:r w:rsidRPr="00EB147C">
        <w:t>and support for people with visual impairment.</w:t>
      </w:r>
      <w:proofErr w:type="gramEnd"/>
      <w:r w:rsidRPr="00EB147C">
        <w:t xml:space="preserve"> </w:t>
      </w:r>
      <w:proofErr w:type="gramStart"/>
      <w:r w:rsidRPr="00EB147C">
        <w:t>Visual Impairment</w:t>
      </w:r>
      <w:r w:rsidR="00C8715E">
        <w:t xml:space="preserve"> </w:t>
      </w:r>
      <w:r w:rsidRPr="00EB147C">
        <w:t>Centre for Teaching and Research, University of Birmingham.</w:t>
      </w:r>
      <w:proofErr w:type="gramEnd"/>
      <w:r w:rsidRPr="00EB147C">
        <w:t xml:space="preserve"> Full</w:t>
      </w:r>
      <w:r w:rsidR="00C8715E">
        <w:t xml:space="preserve"> </w:t>
      </w:r>
      <w:r w:rsidRPr="00EB147C">
        <w:t>report</w:t>
      </w:r>
    </w:p>
    <w:p w:rsidR="00EB147C" w:rsidRPr="00EB147C" w:rsidRDefault="00EB147C" w:rsidP="0058658E">
      <w:r w:rsidRPr="00EB147C">
        <w:t>(18) The Royal College of Ophthalmologists. Summary of Certificate of</w:t>
      </w:r>
      <w:r w:rsidR="00C8715E">
        <w:t xml:space="preserve"> </w:t>
      </w:r>
      <w:r w:rsidRPr="00EB147C">
        <w:t>Vision Impairment Survey December 2012</w:t>
      </w:r>
    </w:p>
    <w:p w:rsidR="00EB147C" w:rsidRPr="00EB147C" w:rsidRDefault="00EB147C" w:rsidP="0058658E"/>
    <w:p w:rsidR="00EB147C" w:rsidRPr="00EB147C" w:rsidRDefault="00EB147C" w:rsidP="00C8715E">
      <w:pPr>
        <w:pStyle w:val="Heading2"/>
      </w:pPr>
      <w:r w:rsidRPr="00EB147C">
        <w:t>Further information</w:t>
      </w:r>
    </w:p>
    <w:p w:rsidR="00EB147C" w:rsidRPr="00EB147C" w:rsidRDefault="00EB147C" w:rsidP="0058658E">
      <w:r w:rsidRPr="00EB147C">
        <w:t>For more information and to find out whether a service</w:t>
      </w:r>
      <w:r w:rsidR="00C8715E">
        <w:t xml:space="preserve"> </w:t>
      </w:r>
      <w:r w:rsidRPr="00EB147C">
        <w:t>is hanging by a thread in your area, please contact RNIB</w:t>
      </w:r>
      <w:r w:rsidR="00C8715E">
        <w:t>.</w:t>
      </w:r>
    </w:p>
    <w:p w:rsidR="00EB147C" w:rsidRPr="00EB147C" w:rsidRDefault="00EB147C" w:rsidP="0058658E">
      <w:r w:rsidRPr="00EB147C">
        <w:t>Email: Campaigns@rnib.org.uk</w:t>
      </w:r>
    </w:p>
    <w:p w:rsidR="00EB147C" w:rsidRPr="00EB147C" w:rsidRDefault="00EB147C" w:rsidP="0058658E">
      <w:r w:rsidRPr="00EB147C">
        <w:t>Telephone: 020 7391 2123</w:t>
      </w:r>
    </w:p>
    <w:p w:rsidR="00EB147C" w:rsidRPr="00EB147C" w:rsidRDefault="00EB147C" w:rsidP="0058658E">
      <w:r w:rsidRPr="00EB147C">
        <w:t>rnib.org.uk</w:t>
      </w:r>
    </w:p>
    <w:p w:rsidR="00EB147C" w:rsidRPr="00EB147C" w:rsidRDefault="00EB147C" w:rsidP="0058658E"/>
    <w:p w:rsidR="00EB147C" w:rsidRPr="00EB147C" w:rsidRDefault="00EB147C" w:rsidP="0058658E">
      <w:r w:rsidRPr="00EB147C">
        <w:t>© RNIB April 2014</w:t>
      </w:r>
    </w:p>
    <w:p w:rsidR="00EB147C" w:rsidRDefault="00EB147C" w:rsidP="0058658E">
      <w:r w:rsidRPr="00EB147C">
        <w:t>RNIB registered charity number 226227 (England and Wales),</w:t>
      </w:r>
      <w:r w:rsidR="00C8715E">
        <w:t xml:space="preserve"> </w:t>
      </w:r>
      <w:r w:rsidRPr="00EB147C">
        <w:t>SC039316 (Scotland) and 5724F (Isle of Man)</w:t>
      </w:r>
    </w:p>
    <w:sectPr w:rsidR="00EB14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D01"/>
    <w:multiLevelType w:val="hybridMultilevel"/>
    <w:tmpl w:val="2ABE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07F5C"/>
    <w:multiLevelType w:val="hybridMultilevel"/>
    <w:tmpl w:val="6B30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00ABE"/>
    <w:multiLevelType w:val="hybridMultilevel"/>
    <w:tmpl w:val="9F9E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12A9C"/>
    <w:multiLevelType w:val="hybridMultilevel"/>
    <w:tmpl w:val="CC68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746CC"/>
    <w:rsid w:val="0058658E"/>
    <w:rsid w:val="005D60FD"/>
    <w:rsid w:val="00803813"/>
    <w:rsid w:val="00883007"/>
    <w:rsid w:val="00BB3E6A"/>
    <w:rsid w:val="00C746CC"/>
    <w:rsid w:val="00C8715E"/>
    <w:rsid w:val="00EB147C"/>
    <w:rsid w:val="00F5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8E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8658E"/>
    <w:pPr>
      <w:keepNext/>
      <w:outlineLvl w:val="0"/>
    </w:pPr>
    <w:rPr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8658E"/>
    <w:pPr>
      <w:keepNext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58658E"/>
    <w:pPr>
      <w:keepNext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58658E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58658E"/>
    <w:pPr>
      <w:keepNext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58658E"/>
    <w:pPr>
      <w:keepNext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7B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7B1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58658E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58658E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58658E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rsid w:val="0058658E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8658E"/>
    <w:rPr>
      <w:rFonts w:ascii="Arial" w:hAnsi="Arial" w:cs="Arial"/>
      <w:b/>
      <w:bCs/>
      <w:iCs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58658E"/>
    <w:rPr>
      <w:rFonts w:ascii="Arial" w:hAnsi="Arial" w:cs="Arial"/>
      <w:b/>
      <w:bCs/>
      <w:sz w:val="28"/>
      <w:szCs w:val="22"/>
    </w:rPr>
  </w:style>
  <w:style w:type="paragraph" w:styleId="Caption">
    <w:name w:val="caption"/>
    <w:basedOn w:val="Normal"/>
    <w:next w:val="Normal"/>
    <w:qFormat/>
    <w:rsid w:val="0058658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8658E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58658E"/>
    <w:rPr>
      <w:rFonts w:ascii="Arial" w:hAnsi="Arial" w:cs="Arial"/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link w:val="SubtitleChar"/>
    <w:qFormat/>
    <w:rsid w:val="0058658E"/>
    <w:pPr>
      <w:keepNext/>
      <w:spacing w:before="60" w:after="60"/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rsid w:val="0058658E"/>
    <w:rPr>
      <w:rFonts w:ascii="Arial" w:hAnsi="Arial" w:cs="Arial"/>
      <w:b/>
      <w:sz w:val="40"/>
      <w:szCs w:val="24"/>
    </w:rPr>
  </w:style>
  <w:style w:type="paragraph" w:styleId="Quote">
    <w:name w:val="Quote"/>
    <w:basedOn w:val="Normal"/>
    <w:link w:val="QuoteChar"/>
    <w:qFormat/>
    <w:rsid w:val="0058658E"/>
    <w:pPr>
      <w:ind w:left="794" w:right="794"/>
    </w:pPr>
  </w:style>
  <w:style w:type="character" w:customStyle="1" w:styleId="QuoteChar">
    <w:name w:val="Quote Char"/>
    <w:basedOn w:val="DefaultParagraphFont"/>
    <w:link w:val="Quote"/>
    <w:rsid w:val="0058658E"/>
    <w:rPr>
      <w:rFonts w:ascii="Arial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5D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Gainsford, Chas</dc:creator>
  <cp:lastModifiedBy>Gainsford, Chas</cp:lastModifiedBy>
  <cp:revision>5</cp:revision>
  <dcterms:created xsi:type="dcterms:W3CDTF">2014-04-15T10:52:00Z</dcterms:created>
  <dcterms:modified xsi:type="dcterms:W3CDTF">2014-04-15T11:12:00Z</dcterms:modified>
</cp:coreProperties>
</file>