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DDBE" w14:textId="77777777" w:rsidR="009A2529" w:rsidRDefault="009A2529" w:rsidP="009A2529"/>
    <w:p w14:paraId="10539FD6" w14:textId="77777777" w:rsidR="009A2529" w:rsidRDefault="009A2529" w:rsidP="009A2529"/>
    <w:p w14:paraId="7327981A" w14:textId="77777777" w:rsidR="009A2529" w:rsidRDefault="009A2529" w:rsidP="009A2529"/>
    <w:p w14:paraId="51030299" w14:textId="77777777" w:rsidR="009A2529" w:rsidRDefault="009A2529" w:rsidP="009A2529"/>
    <w:p w14:paraId="7B8789CF" w14:textId="77777777" w:rsidR="009A2529" w:rsidRDefault="009A2529" w:rsidP="009A2529"/>
    <w:p w14:paraId="19BECF6D" w14:textId="77777777" w:rsidR="009A2529" w:rsidRDefault="009A2529" w:rsidP="009A2529"/>
    <w:p w14:paraId="48283A93" w14:textId="77777777" w:rsidR="009A2529" w:rsidRDefault="009A2529" w:rsidP="009A2529"/>
    <w:p w14:paraId="4BA4262B" w14:textId="77777777" w:rsidR="00413AD0" w:rsidRDefault="00413AD0" w:rsidP="00413AD0"/>
    <w:p w14:paraId="4A5BF929" w14:textId="2A8857FC" w:rsidR="009A2529" w:rsidRDefault="009A2529" w:rsidP="009A2529">
      <w:pPr>
        <w:pStyle w:val="Heading1"/>
      </w:pPr>
      <w:r>
        <w:t xml:space="preserve">Employment and Reasonable Adjustments </w:t>
      </w:r>
    </w:p>
    <w:p w14:paraId="284CA59D" w14:textId="77777777" w:rsidR="00717B20" w:rsidRDefault="00717B20" w:rsidP="00717B20"/>
    <w:p w14:paraId="5397FBEA" w14:textId="1790C7C6" w:rsidR="009A2529" w:rsidRDefault="009A2529" w:rsidP="009A2529">
      <w:pPr>
        <w:pStyle w:val="Heading2"/>
      </w:pPr>
      <w:r>
        <w:t>What is a Reasonable Adjustment?</w:t>
      </w:r>
    </w:p>
    <w:p w14:paraId="24D05304" w14:textId="50DA24E6" w:rsidR="009A2529" w:rsidRDefault="009A2529" w:rsidP="009A2529">
      <w:r>
        <w:t xml:space="preserve">A reasonable adjustment is an adaptation or alteration in the </w:t>
      </w:r>
      <w:r w:rsidR="00035623">
        <w:t>workplace</w:t>
      </w:r>
      <w:r>
        <w:t xml:space="preserve"> to allow </w:t>
      </w:r>
      <w:r w:rsidR="005E3E10">
        <w:t xml:space="preserve">an employee with a disability to overcome workplace </w:t>
      </w:r>
      <w:r w:rsidR="0074627F">
        <w:t xml:space="preserve">barriers. </w:t>
      </w:r>
      <w:r w:rsidR="00D40E1A">
        <w:t xml:space="preserve">This should allow an employer to remove </w:t>
      </w:r>
      <w:r>
        <w:t>any disadvantage that a person with a disability has in comparison to their colleagues.</w:t>
      </w:r>
    </w:p>
    <w:p w14:paraId="670D7580" w14:textId="77777777" w:rsidR="009A2529" w:rsidRDefault="009A2529" w:rsidP="009A2529"/>
    <w:p w14:paraId="0A61A06C" w14:textId="47EDE59A" w:rsidR="009A2529" w:rsidRDefault="00C80145" w:rsidP="009A2529">
      <w:r>
        <w:t>R</w:t>
      </w:r>
      <w:r w:rsidR="009A2529">
        <w:t>easonable adjustment</w:t>
      </w:r>
      <w:r>
        <w:t xml:space="preserve">s vary. </w:t>
      </w:r>
      <w:r w:rsidR="009A2529">
        <w:t>Examples could include purchasing specialist equipment, flexibility around hours</w:t>
      </w:r>
      <w:r w:rsidR="00A24518">
        <w:t xml:space="preserve">, </w:t>
      </w:r>
      <w:r w:rsidR="009A2529">
        <w:t>working pattern</w:t>
      </w:r>
      <w:r w:rsidR="00A24518">
        <w:t>s</w:t>
      </w:r>
      <w:r w:rsidR="009A2529">
        <w:t xml:space="preserve"> or changes to an employee’s </w:t>
      </w:r>
      <w:r w:rsidR="00466382">
        <w:t>work tasks.</w:t>
      </w:r>
    </w:p>
    <w:p w14:paraId="5E53F872" w14:textId="77777777" w:rsidR="009A2529" w:rsidRDefault="009A2529" w:rsidP="009A2529"/>
    <w:p w14:paraId="566F0381" w14:textId="71815534" w:rsidR="009A2529" w:rsidRDefault="007F5981" w:rsidP="009A2529">
      <w:r>
        <w:t>T</w:t>
      </w:r>
      <w:r w:rsidR="009A2529">
        <w:t>here is no exhaustive list of reasonable adjustments</w:t>
      </w:r>
      <w:r>
        <w:t>. E</w:t>
      </w:r>
      <w:r w:rsidR="009A2529">
        <w:t xml:space="preserve">ach </w:t>
      </w:r>
      <w:r w:rsidR="00A30186">
        <w:t xml:space="preserve">situation </w:t>
      </w:r>
      <w:r w:rsidR="009A2529">
        <w:t>is specific to the individual</w:t>
      </w:r>
      <w:r w:rsidR="00A30186">
        <w:t xml:space="preserve"> and their employer. </w:t>
      </w:r>
    </w:p>
    <w:p w14:paraId="7BE660C0" w14:textId="77777777" w:rsidR="009A2529" w:rsidRDefault="009A2529" w:rsidP="009A2529"/>
    <w:p w14:paraId="501A8D60" w14:textId="77777777" w:rsidR="009A2529" w:rsidRDefault="009A2529" w:rsidP="001C669F">
      <w:pPr>
        <w:pStyle w:val="Heading3"/>
      </w:pPr>
      <w:r>
        <w:t>What defines reasonable?</w:t>
      </w:r>
    </w:p>
    <w:p w14:paraId="25AE7DCF" w14:textId="26F37A88" w:rsidR="009A2529" w:rsidRDefault="009A2529" w:rsidP="009A2529">
      <w:r>
        <w:t xml:space="preserve">Before </w:t>
      </w:r>
      <w:r w:rsidR="0062424A">
        <w:t>making</w:t>
      </w:r>
      <w:r>
        <w:t xml:space="preserve"> an adjustment in the </w:t>
      </w:r>
      <w:r w:rsidR="00035623">
        <w:t>workplace</w:t>
      </w:r>
      <w:r>
        <w:t>, your employer will want to consider if the adjustment is:</w:t>
      </w:r>
    </w:p>
    <w:p w14:paraId="321D3130" w14:textId="78F9979B" w:rsidR="009A2529" w:rsidRDefault="009A2529" w:rsidP="009A2529">
      <w:pPr>
        <w:pStyle w:val="ListBullet"/>
      </w:pPr>
      <w:r>
        <w:t>effective in reducing disadvantage</w:t>
      </w:r>
    </w:p>
    <w:p w14:paraId="24F4C0C0" w14:textId="77777777" w:rsidR="009A2529" w:rsidRDefault="009A2529" w:rsidP="009A2529">
      <w:pPr>
        <w:pStyle w:val="ListBullet"/>
      </w:pPr>
      <w:r>
        <w:t>practical</w:t>
      </w:r>
    </w:p>
    <w:p w14:paraId="025547CD" w14:textId="35ED1F37" w:rsidR="009A2529" w:rsidRDefault="00282807" w:rsidP="009A2529">
      <w:pPr>
        <w:pStyle w:val="ListBullet"/>
      </w:pPr>
      <w:r>
        <w:t xml:space="preserve">of </w:t>
      </w:r>
      <w:r w:rsidR="009A2529">
        <w:t>reasonable cost</w:t>
      </w:r>
    </w:p>
    <w:p w14:paraId="053684C9" w14:textId="45A877EE" w:rsidR="00717B20" w:rsidRDefault="00717B20">
      <w:pPr>
        <w:rPr>
          <w:b/>
          <w:sz w:val="36"/>
        </w:rPr>
      </w:pPr>
    </w:p>
    <w:p w14:paraId="0331DA17" w14:textId="77777777" w:rsidR="00413AD0" w:rsidRDefault="00413AD0">
      <w:pPr>
        <w:rPr>
          <w:b/>
          <w:sz w:val="36"/>
        </w:rPr>
      </w:pPr>
      <w:r>
        <w:br w:type="page"/>
      </w:r>
    </w:p>
    <w:p w14:paraId="1CB0421D" w14:textId="6B3470B4" w:rsidR="009A2529" w:rsidRDefault="009A2529" w:rsidP="001C669F">
      <w:pPr>
        <w:pStyle w:val="Heading3"/>
      </w:pPr>
      <w:r>
        <w:lastRenderedPageBreak/>
        <w:t xml:space="preserve">Am I entitled to reasonable adjustments in my </w:t>
      </w:r>
      <w:r w:rsidR="00FF3164">
        <w:t>workplace</w:t>
      </w:r>
      <w:r>
        <w:t>?</w:t>
      </w:r>
    </w:p>
    <w:p w14:paraId="30E526AF" w14:textId="4EE47BE1" w:rsidR="009A2529" w:rsidRDefault="00AE0834" w:rsidP="009A2529">
      <w:r>
        <w:t>I</w:t>
      </w:r>
      <w:r w:rsidR="009A2529">
        <w:t xml:space="preserve">f you have a disability, then your employer should consider adjustments to remove any disadvantage you may face in the </w:t>
      </w:r>
      <w:r w:rsidR="00FF3164">
        <w:t>workplace</w:t>
      </w:r>
      <w:r w:rsidR="009A2529">
        <w:t xml:space="preserve">. </w:t>
      </w:r>
    </w:p>
    <w:p w14:paraId="6209D160" w14:textId="77777777" w:rsidR="009A2529" w:rsidRDefault="009A2529" w:rsidP="009A2529"/>
    <w:p w14:paraId="343A7965" w14:textId="789744F0" w:rsidR="009A2529" w:rsidRDefault="009A2529" w:rsidP="009A2529">
      <w:r>
        <w:t xml:space="preserve">The Equality Act 2010 (DDA in Northern Ireland) defines a person with a disability as having ‘a physical or mental impairment that has a 'substantial' and 'long-term' negative effect on your ability to do normal daily activities’. In this instance, long term refers to </w:t>
      </w:r>
      <w:r w:rsidR="0054712F">
        <w:t>twelve</w:t>
      </w:r>
      <w:r>
        <w:t xml:space="preserve"> months or longer. I</w:t>
      </w:r>
      <w:r w:rsidR="005C42F1">
        <w:t xml:space="preserve">f you are </w:t>
      </w:r>
      <w:r>
        <w:t>not registered as severely sight impaired or sight impaired</w:t>
      </w:r>
      <w:r w:rsidR="009E3680">
        <w:t xml:space="preserve">, </w:t>
      </w:r>
      <w:r>
        <w:t xml:space="preserve">your employer </w:t>
      </w:r>
      <w:r w:rsidR="00AB4633">
        <w:t>may still need to</w:t>
      </w:r>
      <w:r>
        <w:t xml:space="preserve"> consider putting reasonable adjustments in place. </w:t>
      </w:r>
    </w:p>
    <w:p w14:paraId="424FD907" w14:textId="77777777" w:rsidR="009A2529" w:rsidRDefault="009A2529" w:rsidP="009A2529"/>
    <w:p w14:paraId="0C45CA5F" w14:textId="77777777" w:rsidR="009A2529" w:rsidRDefault="009A2529" w:rsidP="009A079B">
      <w:pPr>
        <w:pStyle w:val="Heading3"/>
      </w:pPr>
      <w:r>
        <w:t>Who decides what reasonable adjustments should be implemented?</w:t>
      </w:r>
    </w:p>
    <w:p w14:paraId="5AADADDA" w14:textId="34FF5B96" w:rsidR="009A2529" w:rsidRDefault="00EF5663" w:rsidP="009A2529">
      <w:r>
        <w:t xml:space="preserve">Only an Employment Tribunal can reach a decision on what is legally reasonable. </w:t>
      </w:r>
      <w:r w:rsidR="00514DF7">
        <w:t>It is therefore important to talk with your employer about</w:t>
      </w:r>
      <w:r w:rsidR="00C36976">
        <w:t xml:space="preserve"> </w:t>
      </w:r>
      <w:r w:rsidR="00514DF7">
        <w:t>your needs in work</w:t>
      </w:r>
      <w:r w:rsidR="00C36976">
        <w:t xml:space="preserve">. Specialist external advice may be needed. </w:t>
      </w:r>
    </w:p>
    <w:p w14:paraId="58B6DAE5" w14:textId="77777777" w:rsidR="00EF5663" w:rsidRDefault="00EF5663" w:rsidP="009A2529"/>
    <w:p w14:paraId="53F368F9" w14:textId="77777777" w:rsidR="009A2529" w:rsidRDefault="009A2529" w:rsidP="009A079B">
      <w:pPr>
        <w:pStyle w:val="Heading4"/>
      </w:pPr>
      <w:r>
        <w:t>Examples of reasonable adjustments</w:t>
      </w:r>
    </w:p>
    <w:p w14:paraId="3C0EFE0F" w14:textId="22681691" w:rsidR="009A2529" w:rsidRDefault="009A2529" w:rsidP="009A2529">
      <w:r>
        <w:t xml:space="preserve">It is important to understand that adjustments in the </w:t>
      </w:r>
      <w:r w:rsidR="00FF3164">
        <w:t>workplace</w:t>
      </w:r>
      <w:r>
        <w:t xml:space="preserve"> vary from person to person</w:t>
      </w:r>
      <w:r w:rsidR="001470A3">
        <w:t>, as o</w:t>
      </w:r>
      <w:r>
        <w:t xml:space="preserve">ne size </w:t>
      </w:r>
      <w:r w:rsidR="00B508E5">
        <w:t xml:space="preserve">does not </w:t>
      </w:r>
      <w:r>
        <w:t>fit all. Employees with the same eye condition or level of sight working in similar job roles will not necessarily require the same adjustments.</w:t>
      </w:r>
    </w:p>
    <w:p w14:paraId="26356AFB" w14:textId="77777777" w:rsidR="009A2529" w:rsidRDefault="009A2529" w:rsidP="009A2529"/>
    <w:p w14:paraId="6A55D761" w14:textId="0FB92C6F" w:rsidR="009A2529" w:rsidRDefault="00B508E5" w:rsidP="009A2529">
      <w:r>
        <w:t xml:space="preserve">Here </w:t>
      </w:r>
      <w:r w:rsidR="009A2529">
        <w:t xml:space="preserve">are </w:t>
      </w:r>
      <w:r>
        <w:t xml:space="preserve">some </w:t>
      </w:r>
      <w:r w:rsidR="009A2529">
        <w:t>examples of frequently implemented adjustments:</w:t>
      </w:r>
    </w:p>
    <w:p w14:paraId="4C28C7AD" w14:textId="116C8D5B" w:rsidR="009A2529" w:rsidRDefault="00A860EE" w:rsidP="009A2529">
      <w:pPr>
        <w:pStyle w:val="ListBullet"/>
      </w:pPr>
      <w:r>
        <w:t>f</w:t>
      </w:r>
      <w:r w:rsidR="009A2529">
        <w:t>lexibility around starting and finishing times</w:t>
      </w:r>
    </w:p>
    <w:p w14:paraId="53811DAD" w14:textId="562B3949" w:rsidR="009A2529" w:rsidRDefault="00A860EE" w:rsidP="009A2529">
      <w:pPr>
        <w:pStyle w:val="ListBullet"/>
      </w:pPr>
      <w:r>
        <w:t>s</w:t>
      </w:r>
      <w:r w:rsidR="00672953">
        <w:t xml:space="preserve">wapping </w:t>
      </w:r>
      <w:r w:rsidR="006A026A">
        <w:t xml:space="preserve">specific duties between </w:t>
      </w:r>
      <w:r w:rsidR="009A2529">
        <w:t xml:space="preserve">colleagues </w:t>
      </w:r>
    </w:p>
    <w:p w14:paraId="1B5C49EB" w14:textId="37F5BBB8" w:rsidR="009A2529" w:rsidRDefault="00A860EE" w:rsidP="009A2529">
      <w:pPr>
        <w:pStyle w:val="ListBullet"/>
      </w:pPr>
      <w:r>
        <w:t>r</w:t>
      </w:r>
      <w:r w:rsidR="009A2529">
        <w:t xml:space="preserve">eview of seating to remove difficulties </w:t>
      </w:r>
      <w:r w:rsidR="006A026A">
        <w:t xml:space="preserve">with </w:t>
      </w:r>
      <w:r w:rsidR="009A2529">
        <w:t>lighting</w:t>
      </w:r>
    </w:p>
    <w:p w14:paraId="3E8C8E91" w14:textId="2E2FAECA" w:rsidR="009A2529" w:rsidRDefault="00A860EE" w:rsidP="009A2529">
      <w:pPr>
        <w:pStyle w:val="ListBullet"/>
      </w:pPr>
      <w:r>
        <w:t>p</w:t>
      </w:r>
      <w:r w:rsidR="009A2529">
        <w:t xml:space="preserve">rovision of </w:t>
      </w:r>
      <w:r w:rsidR="002E4574">
        <w:t>software and equipment</w:t>
      </w:r>
      <w:r w:rsidR="009A2529">
        <w:t xml:space="preserve"> </w:t>
      </w:r>
    </w:p>
    <w:p w14:paraId="3146347B" w14:textId="247306F5" w:rsidR="009A2529" w:rsidRDefault="00A860EE" w:rsidP="009A2529">
      <w:pPr>
        <w:pStyle w:val="ListBullet"/>
      </w:pPr>
      <w:r>
        <w:t>c</w:t>
      </w:r>
      <w:r w:rsidR="009A2529">
        <w:t>hange of lighting</w:t>
      </w:r>
    </w:p>
    <w:p w14:paraId="6A6065F8" w14:textId="19E90225" w:rsidR="009A2529" w:rsidRDefault="00A860EE" w:rsidP="009A2529">
      <w:pPr>
        <w:pStyle w:val="ListBullet"/>
      </w:pPr>
      <w:r>
        <w:t>p</w:t>
      </w:r>
      <w:r w:rsidR="009A2529">
        <w:t>rovision of a support worker</w:t>
      </w:r>
    </w:p>
    <w:p w14:paraId="0F34DB4D" w14:textId="52AC9DEB" w:rsidR="009A2529" w:rsidRDefault="00A860EE" w:rsidP="009A2529">
      <w:pPr>
        <w:pStyle w:val="ListBullet"/>
      </w:pPr>
      <w:r>
        <w:t>t</w:t>
      </w:r>
      <w:r w:rsidR="009A2529">
        <w:t>ime off to attend assistive technology training or attend sight related appointments</w:t>
      </w:r>
    </w:p>
    <w:p w14:paraId="346C1641" w14:textId="77777777" w:rsidR="00A860EE" w:rsidRDefault="00A860EE" w:rsidP="009A2529"/>
    <w:p w14:paraId="3D2CE429" w14:textId="319E8F4F" w:rsidR="009A2529" w:rsidRDefault="009A2529" w:rsidP="009A2529">
      <w:r>
        <w:t xml:space="preserve">It should be noted that reasonable adjustments should be applied </w:t>
      </w:r>
      <w:r w:rsidR="00A33177">
        <w:t xml:space="preserve">at all stages of employment, including </w:t>
      </w:r>
      <w:r>
        <w:t xml:space="preserve">the recruitment and selection process. </w:t>
      </w:r>
    </w:p>
    <w:p w14:paraId="7E39CB9D" w14:textId="77777777" w:rsidR="009A2529" w:rsidRDefault="009A2529" w:rsidP="009A2529"/>
    <w:p w14:paraId="0A453442" w14:textId="77777777" w:rsidR="009A2529" w:rsidRDefault="009A2529" w:rsidP="009A2529">
      <w:r>
        <w:t>An employer should be able to:</w:t>
      </w:r>
    </w:p>
    <w:p w14:paraId="419655E1" w14:textId="77A27DD9" w:rsidR="009A2529" w:rsidRDefault="00A860EE" w:rsidP="009A2529">
      <w:pPr>
        <w:pStyle w:val="ListBullet"/>
      </w:pPr>
      <w:r>
        <w:t>p</w:t>
      </w:r>
      <w:r w:rsidR="009A2529">
        <w:t>rovide an application form in an alternative format</w:t>
      </w:r>
    </w:p>
    <w:p w14:paraId="3F697C05" w14:textId="629A7361" w:rsidR="009A2529" w:rsidRDefault="00A860EE" w:rsidP="009A2529">
      <w:pPr>
        <w:pStyle w:val="ListBullet"/>
      </w:pPr>
      <w:r>
        <w:t>e</w:t>
      </w:r>
      <w:r w:rsidR="009A2529">
        <w:t>nsure accessibility of online assessments</w:t>
      </w:r>
    </w:p>
    <w:p w14:paraId="4CC79924" w14:textId="464FD6E0" w:rsidR="009A2529" w:rsidRDefault="00A860EE" w:rsidP="009A2529">
      <w:pPr>
        <w:pStyle w:val="ListBullet"/>
      </w:pPr>
      <w:r>
        <w:lastRenderedPageBreak/>
        <w:t>p</w:t>
      </w:r>
      <w:r w:rsidR="009A2529">
        <w:t>rovide extra time for recruitment assessments or aptitude tests</w:t>
      </w:r>
    </w:p>
    <w:p w14:paraId="204AE54E" w14:textId="2CA6A9FE" w:rsidR="009A2529" w:rsidRDefault="00A860EE" w:rsidP="009A2529">
      <w:pPr>
        <w:pStyle w:val="ListBullet"/>
      </w:pPr>
      <w:r>
        <w:t>i</w:t>
      </w:r>
      <w:r w:rsidR="009A2529">
        <w:t>f the recruitment process involves group assessment, ensure that any power point presentations or information given on hand outs are made accessible for the candidate.</w:t>
      </w:r>
    </w:p>
    <w:p w14:paraId="744B9209" w14:textId="37310D44" w:rsidR="009A2529" w:rsidRDefault="00A860EE" w:rsidP="009A2529">
      <w:pPr>
        <w:pStyle w:val="ListBullet"/>
      </w:pPr>
      <w:r>
        <w:t>i</w:t>
      </w:r>
      <w:r w:rsidR="009A2529">
        <w:t xml:space="preserve">n a </w:t>
      </w:r>
      <w:r w:rsidR="00FF3164">
        <w:t>face-to-face</w:t>
      </w:r>
      <w:r w:rsidR="009A2529">
        <w:t xml:space="preserve"> interview, it is important that the candidate is asked prior to the interview if they have any specific requirements, for example, lighting or help with being guided.</w:t>
      </w:r>
    </w:p>
    <w:p w14:paraId="122E6606" w14:textId="77777777" w:rsidR="009A2529" w:rsidRDefault="009A2529" w:rsidP="009A2529"/>
    <w:p w14:paraId="190CA64F" w14:textId="1C410BB8" w:rsidR="009A2529" w:rsidRDefault="009A2529" w:rsidP="009A2529">
      <w:pPr>
        <w:pStyle w:val="Heading2"/>
      </w:pPr>
      <w:r>
        <w:t>Can reasonable adjustments be change</w:t>
      </w:r>
      <w:r w:rsidR="002464FB">
        <w:t>d</w:t>
      </w:r>
      <w:r>
        <w:t xml:space="preserve"> or altered?</w:t>
      </w:r>
    </w:p>
    <w:p w14:paraId="1554EC09" w14:textId="3B278441" w:rsidR="009A2529" w:rsidRDefault="009A2529" w:rsidP="009A2529">
      <w:r>
        <w:t>Yes, reasonable adjustments are not set in stone</w:t>
      </w:r>
      <w:r w:rsidR="002464FB">
        <w:t>.</w:t>
      </w:r>
      <w:r w:rsidR="002B5C8C">
        <w:t xml:space="preserve"> </w:t>
      </w:r>
      <w:r w:rsidR="002464FB">
        <w:t>I</w:t>
      </w:r>
      <w:r>
        <w:t>f an employee’s sight changes or their job role changes, then adjustments that were first put in place may need to be revis</w:t>
      </w:r>
      <w:r w:rsidR="002464FB">
        <w:t>e</w:t>
      </w:r>
      <w:r>
        <w:t>d. It may be that only small changes need to be made and this can be decided between the employer and employee</w:t>
      </w:r>
      <w:r w:rsidR="00EA6910">
        <w:t>. F</w:t>
      </w:r>
      <w:r>
        <w:t>or example, an adjustment to targets or change in seating.</w:t>
      </w:r>
    </w:p>
    <w:p w14:paraId="75EFC5BF" w14:textId="77777777" w:rsidR="009A2529" w:rsidRDefault="009A2529" w:rsidP="009A2529"/>
    <w:p w14:paraId="0A821E3C" w14:textId="77777777" w:rsidR="009A2529" w:rsidRDefault="009A2529" w:rsidP="009A2529">
      <w:pPr>
        <w:pStyle w:val="Heading2"/>
      </w:pPr>
      <w:r>
        <w:t>What if my employer doesn’t put in place a recommended reasonable adjustment for me?</w:t>
      </w:r>
    </w:p>
    <w:p w14:paraId="3CCEA25D" w14:textId="1F7B53F1" w:rsidR="009A2529" w:rsidRDefault="009A2529" w:rsidP="009A2529">
      <w:r>
        <w:t xml:space="preserve">Under legislation, your employer is required to implement reasonable adjustments to remove any substantial disadvantage that you may face. </w:t>
      </w:r>
      <w:r w:rsidR="00C02AB7">
        <w:t xml:space="preserve">If your employer fails to </w:t>
      </w:r>
      <w:r w:rsidR="00267F77">
        <w:t xml:space="preserve">do so, you might decide to take legal action. </w:t>
      </w:r>
      <w:r w:rsidR="00024B7F">
        <w:t>O</w:t>
      </w:r>
      <w:r>
        <w:t xml:space="preserve">nly an Employment Tribunal can </w:t>
      </w:r>
      <w:r w:rsidR="00024B7F">
        <w:t>decide</w:t>
      </w:r>
      <w:r>
        <w:t xml:space="preserve"> if a</w:t>
      </w:r>
      <w:r w:rsidR="0027487D">
        <w:t xml:space="preserve">n </w:t>
      </w:r>
      <w:r>
        <w:t xml:space="preserve">adjustment should </w:t>
      </w:r>
      <w:r w:rsidR="0027487D">
        <w:t>have been</w:t>
      </w:r>
      <w:r>
        <w:t xml:space="preserve"> put in place for you by your employer. </w:t>
      </w:r>
      <w:r w:rsidR="00CF1ABC">
        <w:t>Your employer's opinion may differ from yours, and</w:t>
      </w:r>
      <w:r w:rsidR="00F923B2">
        <w:t xml:space="preserve"> there may be a need for further discussion about what is "reasonable". Let RNIB know if you need support with this.</w:t>
      </w:r>
    </w:p>
    <w:p w14:paraId="4210E7A5" w14:textId="1D937EC8" w:rsidR="00F671A3" w:rsidRDefault="00F671A3" w:rsidP="009A2529"/>
    <w:p w14:paraId="3E739054" w14:textId="78DD964A" w:rsidR="00F671A3" w:rsidRDefault="000404A1" w:rsidP="009A2529">
      <w:r>
        <w:t>August 2023</w:t>
      </w:r>
    </w:p>
    <w:p w14:paraId="6AA344D0" w14:textId="77777777" w:rsidR="000404A1" w:rsidRDefault="000404A1" w:rsidP="009A2529"/>
    <w:p w14:paraId="0621E938" w14:textId="63A6238D" w:rsidR="000404A1" w:rsidRDefault="000404A1" w:rsidP="009A2529">
      <w:r>
        <w:t xml:space="preserve">End of document </w:t>
      </w:r>
    </w:p>
    <w:sectPr w:rsidR="000404A1" w:rsidSect="003F238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720" w:right="1416" w:bottom="720" w:left="1276" w:header="709" w:footer="7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5D9B" w14:textId="77777777" w:rsidR="003218C9" w:rsidRDefault="003218C9" w:rsidP="00E539B0">
      <w:r>
        <w:separator/>
      </w:r>
    </w:p>
  </w:endnote>
  <w:endnote w:type="continuationSeparator" w:id="0">
    <w:p w14:paraId="3FE1690B" w14:textId="77777777" w:rsidR="003218C9" w:rsidRDefault="003218C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17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26FA9" w14:textId="034031D2" w:rsidR="009C4A50" w:rsidRDefault="009C4A50">
        <w:pPr>
          <w:pStyle w:val="Footer"/>
          <w:jc w:val="center"/>
          <w:rPr>
            <w:noProof/>
          </w:rPr>
        </w:pPr>
      </w:p>
      <w:p w14:paraId="21E295BD" w14:textId="77777777" w:rsidR="009C4A50" w:rsidRDefault="009C4A50">
        <w:pPr>
          <w:pStyle w:val="Footer"/>
          <w:jc w:val="center"/>
          <w:rPr>
            <w:noProof/>
          </w:rPr>
        </w:pPr>
      </w:p>
      <w:p w14:paraId="0C974A81" w14:textId="77777777" w:rsidR="009C4A50" w:rsidRPr="009A2529" w:rsidRDefault="009C4A50" w:rsidP="009C4A50">
        <w:pPr>
          <w:pStyle w:val="Footer"/>
          <w:rPr>
            <w:sz w:val="32"/>
          </w:rPr>
        </w:pPr>
        <w:r w:rsidRPr="009A2529">
          <w:rPr>
            <w:noProof/>
            <w:sz w:val="32"/>
          </w:rPr>
          <w:t xml:space="preserve"> </w:t>
        </w:r>
        <w:r w:rsidRPr="009A2529">
          <w:rPr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88FC4C" wp14:editId="7E43A9AD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9738360</wp:posOffset>
                  </wp:positionV>
                  <wp:extent cx="6321425" cy="114935"/>
                  <wp:effectExtent l="0" t="0" r="3175" b="0"/>
                  <wp:wrapNone/>
                  <wp:docPr id="3" name="Rectangle 3" descr="Pink seperation line" titl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321425" cy="114935"/>
                          </a:xfrm>
                          <a:prstGeom prst="rect">
                            <a:avLst/>
                          </a:prstGeom>
                          <a:solidFill>
                            <a:srgbClr val="E5007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11B6ED" id="Rectangle 3" o:spid="_x0000_s1026" alt="Title: image 2 - Description: Pink seperation line" style="position:absolute;margin-left:43.25pt;margin-top:766.8pt;width:497.7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" fillcolor="#e50071" stroked="f"/>
              </w:pict>
            </mc:Fallback>
          </mc:AlternateContent>
        </w:r>
        <w:r w:rsidRPr="009A2529">
          <w:rPr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D1494A" wp14:editId="6BF53DAC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9738360</wp:posOffset>
                  </wp:positionV>
                  <wp:extent cx="6321425" cy="114935"/>
                  <wp:effectExtent l="0" t="0" r="3175" b="0"/>
                  <wp:wrapNone/>
                  <wp:docPr id="2" name="Rectangle 2" descr="Pink seperation line" titl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321425" cy="114935"/>
                          </a:xfrm>
                          <a:prstGeom prst="rect">
                            <a:avLst/>
                          </a:prstGeom>
                          <a:solidFill>
                            <a:srgbClr val="E5007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9BD1C7" id="Rectangle 2" o:spid="_x0000_s1026" alt="Title: image 2 - Description: Pink seperation line" style="position:absolute;margin-left:43.25pt;margin-top:766.8pt;width:497.7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" fillcolor="#e50071" stroked="f"/>
              </w:pict>
            </mc:Fallback>
          </mc:AlternateContent>
        </w:r>
      </w:p>
      <w:p w14:paraId="2311FE59" w14:textId="77777777" w:rsidR="009C4A50" w:rsidRDefault="009C4A50">
        <w:pPr>
          <w:pStyle w:val="Footer"/>
          <w:jc w:val="center"/>
        </w:pPr>
        <w:r w:rsidRPr="009A2529">
          <w:rPr>
            <w:noProof/>
            <w:sz w:val="32"/>
          </w:rPr>
          <w:drawing>
            <wp:anchor distT="0" distB="0" distL="114300" distR="114300" simplePos="0" relativeHeight="251662336" behindDoc="0" locked="0" layoutInCell="1" allowOverlap="1" wp14:anchorId="3A4BEC9E" wp14:editId="0DC12A11">
              <wp:simplePos x="0" y="0"/>
              <wp:positionH relativeFrom="margin">
                <wp:posOffset>0</wp:posOffset>
              </wp:positionH>
              <wp:positionV relativeFrom="margin">
                <wp:posOffset>9225280</wp:posOffset>
              </wp:positionV>
              <wp:extent cx="6323965" cy="123825"/>
              <wp:effectExtent l="0" t="0" r="635" b="9525"/>
              <wp:wrapSquare wrapText="bothSides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3965" cy="123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04575AC0" w14:textId="77777777" w:rsidR="00DF3E6E" w:rsidRPr="009C4A50" w:rsidRDefault="009C4A50" w:rsidP="009C4A50">
    <w:pPr>
      <w:pStyle w:val="Footer"/>
    </w:pPr>
    <w:r w:rsidRPr="009A2529">
      <w:rPr>
        <w:b/>
        <w:sz w:val="32"/>
      </w:rPr>
      <w:t>rnib.org.uk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773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39391" w14:textId="77777777" w:rsidR="009C4A50" w:rsidRDefault="009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1040F" w14:textId="77777777" w:rsidR="009C4A50" w:rsidRDefault="009C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E3A" w14:textId="77777777" w:rsidR="003218C9" w:rsidRDefault="003218C9" w:rsidP="00E539B0">
      <w:r>
        <w:separator/>
      </w:r>
    </w:p>
  </w:footnote>
  <w:footnote w:type="continuationSeparator" w:id="0">
    <w:p w14:paraId="1CCA1B87" w14:textId="77777777" w:rsidR="003218C9" w:rsidRDefault="003218C9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6D70" w14:textId="77777777" w:rsidR="009A2529" w:rsidRDefault="009A25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77849" wp14:editId="704E6581">
          <wp:simplePos x="0" y="0"/>
          <wp:positionH relativeFrom="column">
            <wp:posOffset>-476250</wp:posOffset>
          </wp:positionH>
          <wp:positionV relativeFrom="paragraph">
            <wp:posOffset>-439912</wp:posOffset>
          </wp:positionV>
          <wp:extent cx="7551970" cy="106870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97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38261">
    <w:abstractNumId w:val="1"/>
  </w:num>
  <w:num w:numId="2" w16cid:durableId="401952033">
    <w:abstractNumId w:val="0"/>
  </w:num>
  <w:num w:numId="3" w16cid:durableId="1243030073">
    <w:abstractNumId w:val="4"/>
  </w:num>
  <w:num w:numId="4" w16cid:durableId="1510635888">
    <w:abstractNumId w:val="3"/>
  </w:num>
  <w:num w:numId="5" w16cid:durableId="949438078">
    <w:abstractNumId w:val="6"/>
  </w:num>
  <w:num w:numId="6" w16cid:durableId="1716851013">
    <w:abstractNumId w:val="5"/>
  </w:num>
  <w:num w:numId="7" w16cid:durableId="54572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29"/>
    <w:rsid w:val="00024B7F"/>
    <w:rsid w:val="000344FA"/>
    <w:rsid w:val="00035623"/>
    <w:rsid w:val="000404A1"/>
    <w:rsid w:val="00050FE2"/>
    <w:rsid w:val="0006620F"/>
    <w:rsid w:val="000676EF"/>
    <w:rsid w:val="000B5BCF"/>
    <w:rsid w:val="00135776"/>
    <w:rsid w:val="001470A3"/>
    <w:rsid w:val="001C669F"/>
    <w:rsid w:val="001D32FE"/>
    <w:rsid w:val="001D5A85"/>
    <w:rsid w:val="00234679"/>
    <w:rsid w:val="002464FB"/>
    <w:rsid w:val="00267F77"/>
    <w:rsid w:val="0027487D"/>
    <w:rsid w:val="00282807"/>
    <w:rsid w:val="002B5C8C"/>
    <w:rsid w:val="002E4574"/>
    <w:rsid w:val="00314B5A"/>
    <w:rsid w:val="003178DC"/>
    <w:rsid w:val="003218C9"/>
    <w:rsid w:val="003609DA"/>
    <w:rsid w:val="003929EF"/>
    <w:rsid w:val="003F238E"/>
    <w:rsid w:val="00413AD0"/>
    <w:rsid w:val="00433E13"/>
    <w:rsid w:val="00466382"/>
    <w:rsid w:val="00470225"/>
    <w:rsid w:val="00470542"/>
    <w:rsid w:val="004877E6"/>
    <w:rsid w:val="00496E2D"/>
    <w:rsid w:val="00514DF7"/>
    <w:rsid w:val="005176CD"/>
    <w:rsid w:val="00532C8A"/>
    <w:rsid w:val="0054712F"/>
    <w:rsid w:val="00560059"/>
    <w:rsid w:val="0057745F"/>
    <w:rsid w:val="005C42F1"/>
    <w:rsid w:val="005E3E10"/>
    <w:rsid w:val="00606085"/>
    <w:rsid w:val="00617685"/>
    <w:rsid w:val="00620C74"/>
    <w:rsid w:val="0062424A"/>
    <w:rsid w:val="00672953"/>
    <w:rsid w:val="006A026A"/>
    <w:rsid w:val="006C4B67"/>
    <w:rsid w:val="006E5F70"/>
    <w:rsid w:val="00717B20"/>
    <w:rsid w:val="0074627F"/>
    <w:rsid w:val="00763BB8"/>
    <w:rsid w:val="007914E3"/>
    <w:rsid w:val="007B5F7B"/>
    <w:rsid w:val="007F5981"/>
    <w:rsid w:val="00812413"/>
    <w:rsid w:val="00840D15"/>
    <w:rsid w:val="00883415"/>
    <w:rsid w:val="008A0E70"/>
    <w:rsid w:val="008C32AC"/>
    <w:rsid w:val="00935DE6"/>
    <w:rsid w:val="00964C10"/>
    <w:rsid w:val="00967E57"/>
    <w:rsid w:val="00982848"/>
    <w:rsid w:val="009A079B"/>
    <w:rsid w:val="009A2529"/>
    <w:rsid w:val="009C4A50"/>
    <w:rsid w:val="009E3680"/>
    <w:rsid w:val="00A24518"/>
    <w:rsid w:val="00A30186"/>
    <w:rsid w:val="00A33177"/>
    <w:rsid w:val="00A61718"/>
    <w:rsid w:val="00A860EE"/>
    <w:rsid w:val="00AA2010"/>
    <w:rsid w:val="00AA63C7"/>
    <w:rsid w:val="00AB4633"/>
    <w:rsid w:val="00AE0834"/>
    <w:rsid w:val="00B3340E"/>
    <w:rsid w:val="00B508E5"/>
    <w:rsid w:val="00BB3186"/>
    <w:rsid w:val="00C02AB7"/>
    <w:rsid w:val="00C22F8F"/>
    <w:rsid w:val="00C36976"/>
    <w:rsid w:val="00C652AA"/>
    <w:rsid w:val="00C80145"/>
    <w:rsid w:val="00CF1ABC"/>
    <w:rsid w:val="00D33B99"/>
    <w:rsid w:val="00D40E1A"/>
    <w:rsid w:val="00D77DDD"/>
    <w:rsid w:val="00DA2CD9"/>
    <w:rsid w:val="00DC0D16"/>
    <w:rsid w:val="00DF3E6E"/>
    <w:rsid w:val="00E04481"/>
    <w:rsid w:val="00E34003"/>
    <w:rsid w:val="00E539B0"/>
    <w:rsid w:val="00E85F2C"/>
    <w:rsid w:val="00E93589"/>
    <w:rsid w:val="00E97A5F"/>
    <w:rsid w:val="00EA6910"/>
    <w:rsid w:val="00EF3048"/>
    <w:rsid w:val="00EF5663"/>
    <w:rsid w:val="00F52847"/>
    <w:rsid w:val="00F671A3"/>
    <w:rsid w:val="00F7042A"/>
    <w:rsid w:val="00F923B2"/>
    <w:rsid w:val="00FB12BE"/>
    <w:rsid w:val="00FB1FB3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F1285"/>
  <w15:chartTrackingRefBased/>
  <w15:docId w15:val="{4213F813-6F1B-4A86-821A-E67168EE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A07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07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7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79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A079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B08A61FF6845B7E16120ED49C5BF" ma:contentTypeVersion="11" ma:contentTypeDescription="Create a new document." ma:contentTypeScope="" ma:versionID="49e816f0210f6a49fe68b1363d05ff55">
  <xsd:schema xmlns:xsd="http://www.w3.org/2001/XMLSchema" xmlns:xs="http://www.w3.org/2001/XMLSchema" xmlns:p="http://schemas.microsoft.com/office/2006/metadata/properties" xmlns:ns2="bba0852d-a5a4-46b4-9bae-15aa65bc10a2" xmlns:ns3="581de85e-0075-42ae-bf6a-066dcecb8a6a" targetNamespace="http://schemas.microsoft.com/office/2006/metadata/properties" ma:root="true" ma:fieldsID="942be46fea30a56e27568b1ad53b7c45" ns2:_="" ns3:_="">
    <xsd:import namespace="bba0852d-a5a4-46b4-9bae-15aa65bc10a2"/>
    <xsd:import namespace="581de85e-0075-42ae-bf6a-066dcecb8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852d-a5a4-46b4-9bae-15aa65bc1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e85e-0075-42ae-bf6a-066dcecb8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8B3E9-A429-4088-ADC4-C1398ECAD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52313-2DF8-482D-8C6D-788464613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441CA-F19F-4092-8588-06FF9503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852d-a5a4-46b4-9bae-15aa65bc10a2"/>
    <ds:schemaRef ds:uri="581de85e-0075-42ae-bf6a-066dcecb8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A4FD6-CE6E-41BB-9B5C-1FA81A48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Woodward</dc:creator>
  <cp:keywords/>
  <dc:description/>
  <cp:lastModifiedBy>Heather Barbara</cp:lastModifiedBy>
  <cp:revision>35</cp:revision>
  <dcterms:created xsi:type="dcterms:W3CDTF">2023-08-16T14:10:00Z</dcterms:created>
  <dcterms:modified xsi:type="dcterms:W3CDTF">2023-08-17T14:21:00Z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0x010100A314B08A61FF6845B7E16120ED49C5BF</vt:lpwstr>
  </property>
</Properties>
</file>