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1F28" w14:textId="39959B4F" w:rsidR="00895996" w:rsidRPr="00DA1207" w:rsidRDefault="3FA710E5" w:rsidP="00895996">
      <w:pPr>
        <w:rPr>
          <w:b/>
          <w:sz w:val="40"/>
          <w:szCs w:val="36"/>
        </w:rPr>
      </w:pPr>
      <w:r w:rsidRPr="3FA710E5">
        <w:rPr>
          <w:b/>
          <w:bCs/>
          <w:sz w:val="40"/>
          <w:szCs w:val="40"/>
        </w:rPr>
        <w:t>Accessible formats for public examinations</w:t>
      </w:r>
    </w:p>
    <w:p w14:paraId="040A0C6F" w14:textId="2B86E717" w:rsidR="3FA710E5" w:rsidRDefault="3FA710E5" w:rsidP="3FA710E5">
      <w:pPr>
        <w:rPr>
          <w:b/>
          <w:bCs/>
        </w:rPr>
      </w:pPr>
    </w:p>
    <w:p w14:paraId="10B80615" w14:textId="449D53BC" w:rsidR="00210C80" w:rsidRDefault="00B51BB0" w:rsidP="00210C80">
      <w:pPr>
        <w:rPr>
          <w:b/>
        </w:rPr>
      </w:pPr>
      <w:r>
        <w:rPr>
          <w:b/>
        </w:rPr>
        <w:t>January</w:t>
      </w:r>
      <w:r w:rsidR="00D23C6C">
        <w:rPr>
          <w:b/>
        </w:rPr>
        <w:t xml:space="preserve"> 202</w:t>
      </w:r>
      <w:r>
        <w:rPr>
          <w:b/>
        </w:rPr>
        <w:t>3</w:t>
      </w:r>
    </w:p>
    <w:p w14:paraId="7ECE0F6B" w14:textId="77777777" w:rsidR="00210C80" w:rsidRDefault="00210C80" w:rsidP="00210C80">
      <w:pPr>
        <w:rPr>
          <w:b/>
        </w:rPr>
      </w:pPr>
    </w:p>
    <w:p w14:paraId="42327A20" w14:textId="578D4BCC" w:rsidR="00210C80" w:rsidRDefault="00210C80" w:rsidP="00210C80">
      <w:bookmarkStart w:id="0" w:name="_Hlk7423415"/>
      <w:r>
        <w:t xml:space="preserve">This statement should be read alongside RNIB’s other </w:t>
      </w:r>
    </w:p>
    <w:p w14:paraId="2583FA03" w14:textId="77777777" w:rsidR="00210C80" w:rsidRDefault="00210C80" w:rsidP="00210C80"/>
    <w:p w14:paraId="531B1D81" w14:textId="77777777" w:rsidR="00210C80" w:rsidRDefault="00210C80" w:rsidP="00210C80">
      <w:r>
        <w:t>This statement should be read in the context of the Equality Act 2010, the Children and Families Act 2014, and the 2015 statutory guidance, ‘</w:t>
      </w:r>
      <w:hyperlink r:id="rId11" w:history="1">
        <w:r>
          <w:rPr>
            <w:rStyle w:val="Hyperlink"/>
            <w:rFonts w:cs="Arial"/>
            <w:szCs w:val="28"/>
            <w:lang w:eastAsia="en-GB"/>
          </w:rPr>
          <w:t>SEND Code of Practice</w:t>
        </w:r>
      </w:hyperlink>
      <w:r>
        <w:t xml:space="preserve">: 0 to 25 years’. </w:t>
      </w:r>
    </w:p>
    <w:p w14:paraId="5247C497" w14:textId="77777777" w:rsidR="00210C80" w:rsidRDefault="00210C80" w:rsidP="00210C80"/>
    <w:p w14:paraId="07D75965" w14:textId="1106A4D2" w:rsidR="00990031" w:rsidRDefault="00210C80" w:rsidP="00A63971">
      <w:r>
        <w:t>This statement is supported by VIEW, the professional association</w:t>
      </w:r>
      <w:r w:rsidR="00BC7053">
        <w:t xml:space="preserve"> for</w:t>
      </w:r>
      <w:r>
        <w:t xml:space="preserve"> the vision impairment workforce.  </w:t>
      </w:r>
      <w:bookmarkEnd w:id="0"/>
    </w:p>
    <w:p w14:paraId="4DBD6FA2" w14:textId="77777777" w:rsidR="00335EAF" w:rsidRDefault="00335EAF" w:rsidP="00A63971"/>
    <w:p w14:paraId="002FB4C9" w14:textId="3D524F7E" w:rsidR="00990031" w:rsidRDefault="00F60DE5" w:rsidP="000557C3">
      <w:pPr>
        <w:pStyle w:val="Heading2"/>
      </w:pPr>
      <w:r>
        <w:t xml:space="preserve">What we think </w:t>
      </w:r>
    </w:p>
    <w:p w14:paraId="19C05CA2" w14:textId="77777777" w:rsidR="00CA10AE" w:rsidRPr="00CA10AE" w:rsidRDefault="00CA10AE" w:rsidP="00CA10AE"/>
    <w:p w14:paraId="0DFB2228" w14:textId="317F6F91" w:rsidR="00DA1207" w:rsidRDefault="00DA1207" w:rsidP="00DA1207">
      <w:r>
        <w:t xml:space="preserve">Equal access to examinations and qualifications forms an essential part of the entitlement of children and young people with vision impairment to high quality educational outcomes. </w:t>
      </w:r>
    </w:p>
    <w:p w14:paraId="2F2A4973" w14:textId="77777777" w:rsidR="00335EAF" w:rsidRDefault="00335EAF" w:rsidP="00DA1207"/>
    <w:p w14:paraId="0C90D68E" w14:textId="49867617" w:rsidR="00F169C0" w:rsidRDefault="00F169C0" w:rsidP="00F169C0">
      <w:pPr>
        <w:rPr>
          <w:szCs w:val="28"/>
        </w:rPr>
      </w:pPr>
      <w:r>
        <w:t xml:space="preserve">Access to general qualifications for disabled candidates is covered by the </w:t>
      </w:r>
      <w:r w:rsidRPr="00583B01">
        <w:t>Equality Act</w:t>
      </w:r>
      <w:r>
        <w:t xml:space="preserve"> 2010. </w:t>
      </w:r>
      <w:r w:rsidRPr="00583B01">
        <w:t xml:space="preserve">Under the </w:t>
      </w:r>
      <w:r>
        <w:t>Act, general qualification</w:t>
      </w:r>
      <w:r w:rsidRPr="00583B01">
        <w:t xml:space="preserve"> bodies are required to make reasonable adjustments to examination arrangements and to avoid unfavourable treatment towards disabled candidates.</w:t>
      </w:r>
      <w:r>
        <w:t xml:space="preserve"> </w:t>
      </w:r>
    </w:p>
    <w:p w14:paraId="76BB93DA" w14:textId="77777777" w:rsidR="00F169C0" w:rsidRPr="00670EFF" w:rsidRDefault="00F169C0" w:rsidP="00F169C0">
      <w:pPr>
        <w:rPr>
          <w:szCs w:val="28"/>
        </w:rPr>
      </w:pPr>
    </w:p>
    <w:p w14:paraId="21824582" w14:textId="237722A5" w:rsidR="00335EAF" w:rsidRDefault="00DA1207" w:rsidP="00DA1207">
      <w:r>
        <w:t xml:space="preserve">We maintain that the range of accessible exam formats provided by the </w:t>
      </w:r>
      <w:r w:rsidRPr="00583B01">
        <w:t>awardi</w:t>
      </w:r>
      <w:r>
        <w:t xml:space="preserve">ng bodies </w:t>
      </w:r>
      <w:r>
        <w:rPr>
          <w:szCs w:val="28"/>
        </w:rPr>
        <w:t>should be extended to reflect the varying format requirements of blind and partially sighted candidates. At the same time, it is important that schools and colleges are fully aware of any limits to current provision in order that they can prepare their candidates accordingly.</w:t>
      </w:r>
    </w:p>
    <w:p w14:paraId="0A880EFE" w14:textId="77777777" w:rsidR="00DA1207" w:rsidRDefault="00DA1207" w:rsidP="00DA1207"/>
    <w:p w14:paraId="20B3CB97" w14:textId="2C78CFF6" w:rsidR="00DA1207" w:rsidRDefault="00DA1207" w:rsidP="00DA1207">
      <w:pPr>
        <w:pStyle w:val="Heading2"/>
      </w:pPr>
      <w:r>
        <w:t xml:space="preserve">What’s </w:t>
      </w:r>
      <w:r w:rsidR="00EC63E3">
        <w:t>the</w:t>
      </w:r>
      <w:r w:rsidR="00BC7053">
        <w:t xml:space="preserve"> current</w:t>
      </w:r>
      <w:r w:rsidR="00EC63E3">
        <w:t xml:space="preserve"> issue</w:t>
      </w:r>
    </w:p>
    <w:p w14:paraId="2C9624DE" w14:textId="77777777" w:rsidR="00DA1207" w:rsidRDefault="00DA1207" w:rsidP="00DA1207"/>
    <w:p w14:paraId="438BEA65" w14:textId="02008501" w:rsidR="00B3602F" w:rsidRDefault="00B3602F" w:rsidP="00DA1207">
      <w:r>
        <w:t>Currently some blind and partially sighted candidates struggle to access exam papers because these are provided in a limited range of formats</w:t>
      </w:r>
      <w:r w:rsidR="00BC7053">
        <w:t xml:space="preserve"> which do not reflect their usual way of working</w:t>
      </w:r>
      <w:r>
        <w:t xml:space="preserve">. This constitutes a barrier </w:t>
      </w:r>
      <w:r>
        <w:lastRenderedPageBreak/>
        <w:t xml:space="preserve">to their attainment which may be unrelated to their knowledge and understanding of the subject content. </w:t>
      </w:r>
    </w:p>
    <w:p w14:paraId="05B74608" w14:textId="77777777" w:rsidR="00DA1207" w:rsidRDefault="00DA1207" w:rsidP="00DA1207"/>
    <w:p w14:paraId="0F3D7FFD" w14:textId="059124B4" w:rsidR="00EE4C48" w:rsidRDefault="00DA1207" w:rsidP="00DA1207">
      <w:r>
        <w:t xml:space="preserve">In addition to a range of </w:t>
      </w:r>
      <w:r w:rsidR="00B0294C">
        <w:t xml:space="preserve">large print and braille </w:t>
      </w:r>
      <w:r>
        <w:t>hard copy formats, the main awarding bodies also offer non-interactive electronic question papers in PDF format for candidates who prefer to read on-screen. However, many of these papers have not been designed to be accessible with assistive software such as screen readers. The responsibility lies with schools and colleges to ascertain whether the electronic papers available are compatible with the software used by their students.</w:t>
      </w:r>
    </w:p>
    <w:p w14:paraId="630653B5" w14:textId="4722A84E" w:rsidR="00DA1207" w:rsidRPr="008D0D38" w:rsidRDefault="00DA1207" w:rsidP="00DA1207"/>
    <w:p w14:paraId="04C62671" w14:textId="179F9E77" w:rsidR="00DA1207" w:rsidRPr="004B7892" w:rsidRDefault="00EC63E3" w:rsidP="00DA1207">
      <w:pPr>
        <w:pStyle w:val="Heading2"/>
      </w:pPr>
      <w:r>
        <w:t>Recommendations</w:t>
      </w:r>
    </w:p>
    <w:p w14:paraId="40BD6ECE" w14:textId="77777777" w:rsidR="00DA1207" w:rsidRPr="004B7892" w:rsidRDefault="00DA1207" w:rsidP="00DA1207"/>
    <w:p w14:paraId="3E509FB1" w14:textId="1CF715A0" w:rsidR="00DA1207" w:rsidRPr="004B7892" w:rsidRDefault="00DA1207" w:rsidP="00DA1207">
      <w:r>
        <w:t>We</w:t>
      </w:r>
      <w:r w:rsidRPr="004B7892">
        <w:t xml:space="preserve"> believe that the current situation disadvantages some blind and partially sighted candidates. The aim should be to achieve continuity between classroom practice and exam provision</w:t>
      </w:r>
      <w:r w:rsidR="0015754C">
        <w:t xml:space="preserve"> from when testing in education begins through to leaving education</w:t>
      </w:r>
      <w:r w:rsidRPr="004B7892">
        <w:t>. The following steps should be taken to achieve this:</w:t>
      </w:r>
    </w:p>
    <w:p w14:paraId="360B0E63" w14:textId="77777777" w:rsidR="00DA1207" w:rsidRPr="004B7892" w:rsidRDefault="00DA1207" w:rsidP="00DA1207"/>
    <w:p w14:paraId="6133B192" w14:textId="23B7EB4B" w:rsidR="00DA1207" w:rsidRPr="004B7892" w:rsidRDefault="00DA1207" w:rsidP="00DA1207">
      <w:pPr>
        <w:numPr>
          <w:ilvl w:val="0"/>
          <w:numId w:val="16"/>
        </w:numPr>
        <w:rPr>
          <w:szCs w:val="28"/>
        </w:rPr>
      </w:pPr>
      <w:r w:rsidRPr="004B7892">
        <w:rPr>
          <w:szCs w:val="28"/>
        </w:rPr>
        <w:t xml:space="preserve">Awarding bodies </w:t>
      </w:r>
      <w:r w:rsidR="00BC7053">
        <w:rPr>
          <w:szCs w:val="28"/>
        </w:rPr>
        <w:t xml:space="preserve">and JCQ (Joint Qualification Council) </w:t>
      </w:r>
      <w:r w:rsidRPr="004B7892">
        <w:rPr>
          <w:szCs w:val="28"/>
        </w:rPr>
        <w:t>should work with relevant organisations such as the UK Association of Accessible Formats (UKAAF), RNIB</w:t>
      </w:r>
      <w:r>
        <w:rPr>
          <w:szCs w:val="28"/>
        </w:rPr>
        <w:t xml:space="preserve">, </w:t>
      </w:r>
      <w:proofErr w:type="spellStart"/>
      <w:r>
        <w:rPr>
          <w:szCs w:val="28"/>
        </w:rPr>
        <w:t>OfQual</w:t>
      </w:r>
      <w:proofErr w:type="spellEnd"/>
      <w:r w:rsidRPr="004B7892">
        <w:rPr>
          <w:szCs w:val="28"/>
        </w:rPr>
        <w:t xml:space="preserve"> and British Dyslexia Association (BDA) to agree and implement accessibility standards for electronic PDF question papers as a matter of urgency. </w:t>
      </w:r>
    </w:p>
    <w:p w14:paraId="4D87E3A1" w14:textId="1875FD18" w:rsidR="008E79C3" w:rsidRPr="004B7892" w:rsidRDefault="508DC107" w:rsidP="333B283D">
      <w:pPr>
        <w:numPr>
          <w:ilvl w:val="0"/>
          <w:numId w:val="16"/>
        </w:numPr>
      </w:pPr>
      <w:r>
        <w:t>Awarding bodies should actively engage with schools and colleges on the format requirements of any candidates whose normal working methods cannot reasonably be matched by the standard range of accessible formats they currently provide</w:t>
      </w:r>
      <w:r w:rsidR="49B35651">
        <w:t>.</w:t>
      </w:r>
    </w:p>
    <w:p w14:paraId="1730246E" w14:textId="037D7231" w:rsidR="00DA1207" w:rsidRPr="004B7892" w:rsidRDefault="331D70CB" w:rsidP="333B283D">
      <w:pPr>
        <w:numPr>
          <w:ilvl w:val="0"/>
          <w:numId w:val="16"/>
        </w:numPr>
      </w:pPr>
      <w:r>
        <w:t>Schools and colleges should prepare their students so that their normal method of working matches as closely as possible the range of accessible formats which awarding bodies are able to provide.</w:t>
      </w:r>
    </w:p>
    <w:p w14:paraId="00ECE348" w14:textId="26A32CBE" w:rsidR="5B5CC7A8" w:rsidRDefault="5B5CC7A8" w:rsidP="333B283D">
      <w:pPr>
        <w:numPr>
          <w:ilvl w:val="0"/>
          <w:numId w:val="16"/>
        </w:numPr>
      </w:pPr>
      <w:r>
        <w:t xml:space="preserve">Schools and colleges should regularly review the </w:t>
      </w:r>
      <w:r w:rsidR="350FCC89">
        <w:t>access arrangements and modified formats used by students, to ensure they are always using the most appropriate arran</w:t>
      </w:r>
      <w:r w:rsidR="50D9C275">
        <w:t>gements.</w:t>
      </w:r>
    </w:p>
    <w:p w14:paraId="650671E0" w14:textId="47D8F81F" w:rsidR="00DA1207" w:rsidRPr="004B7892" w:rsidRDefault="331D70CB" w:rsidP="00DA1207">
      <w:pPr>
        <w:numPr>
          <w:ilvl w:val="0"/>
          <w:numId w:val="16"/>
        </w:numPr>
      </w:pPr>
      <w:r>
        <w:t>Past papers in accessible formats should be made available to schools and colleges on the same terms as standard papers. This should include the option to access past papers in electronic formats, including accessible PDFs</w:t>
      </w:r>
      <w:r w:rsidR="3A1369E5">
        <w:t>,</w:t>
      </w:r>
      <w:r>
        <w:t xml:space="preserve"> electronic files of braille papers</w:t>
      </w:r>
      <w:r w:rsidR="4DB5DEE1">
        <w:t xml:space="preserve">, tactile </w:t>
      </w:r>
      <w:proofErr w:type="gramStart"/>
      <w:r w:rsidR="4DB5DEE1">
        <w:t>diagrams</w:t>
      </w:r>
      <w:proofErr w:type="gramEnd"/>
      <w:r w:rsidR="4DB5DEE1">
        <w:t xml:space="preserve"> and </w:t>
      </w:r>
      <w:r w:rsidR="51CD3EFB">
        <w:t>braille transcripts</w:t>
      </w:r>
      <w:r>
        <w:t>.</w:t>
      </w:r>
    </w:p>
    <w:p w14:paraId="70EB959D" w14:textId="5E6196CC" w:rsidR="7D6B20C5" w:rsidRDefault="7D6B20C5" w:rsidP="333B283D">
      <w:pPr>
        <w:numPr>
          <w:ilvl w:val="0"/>
          <w:numId w:val="16"/>
        </w:numPr>
      </w:pPr>
      <w:r>
        <w:t xml:space="preserve">Where there are </w:t>
      </w:r>
      <w:r w:rsidR="48CA62B8">
        <w:t xml:space="preserve">very few or no past papers available in </w:t>
      </w:r>
      <w:r w:rsidR="4850E9D4">
        <w:t>a modified format</w:t>
      </w:r>
      <w:r w:rsidR="48CA62B8">
        <w:t xml:space="preserve"> for a particular syllabus, </w:t>
      </w:r>
      <w:r w:rsidR="2F3F09E8">
        <w:t xml:space="preserve">awarding bodies </w:t>
      </w:r>
      <w:r w:rsidR="6BF4ECC0">
        <w:t>should</w:t>
      </w:r>
      <w:r w:rsidR="2F3F09E8">
        <w:t xml:space="preserve"> make reasonable </w:t>
      </w:r>
      <w:r w:rsidR="7D98979B">
        <w:t>efforts to supply past papers in an appropriate format for students to practice with.</w:t>
      </w:r>
    </w:p>
    <w:p w14:paraId="434B8840" w14:textId="77777777" w:rsidR="00DA1207" w:rsidRPr="004B7892" w:rsidRDefault="00DA1207" w:rsidP="00DA1207"/>
    <w:p w14:paraId="555A2F3C" w14:textId="77777777" w:rsidR="0089789B" w:rsidRDefault="0089789B" w:rsidP="0089789B">
      <w:pPr>
        <w:pStyle w:val="ListParagraph"/>
        <w:numPr>
          <w:ilvl w:val="0"/>
          <w:numId w:val="0"/>
        </w:numPr>
        <w:ind w:left="720"/>
      </w:pPr>
    </w:p>
    <w:p w14:paraId="2915E49B" w14:textId="023F839B" w:rsidR="00210C80" w:rsidRDefault="00210C80" w:rsidP="00BC7053">
      <w:pPr>
        <w:pStyle w:val="Heading2"/>
        <w:rPr>
          <w:lang w:val="en"/>
        </w:rPr>
      </w:pPr>
      <w:r>
        <w:t>What RNIB is doing</w:t>
      </w:r>
    </w:p>
    <w:p w14:paraId="330C28A9" w14:textId="77777777" w:rsidR="00BD161B" w:rsidRDefault="00BD161B" w:rsidP="00210C80"/>
    <w:p w14:paraId="0ED6D247" w14:textId="77777777" w:rsidR="0032038D" w:rsidRDefault="0032038D" w:rsidP="4399407D">
      <w:pPr>
        <w:rPr>
          <w:rFonts w:cs="Arial"/>
          <w:lang w:val="en"/>
        </w:rPr>
      </w:pPr>
      <w:r w:rsidRPr="4399407D">
        <w:rPr>
          <w:rFonts w:cs="Arial"/>
          <w:lang w:eastAsia="en-GB"/>
        </w:rPr>
        <w:t xml:space="preserve">RNIB continues to work with partner organisations </w:t>
      </w:r>
      <w:r w:rsidRPr="4399407D">
        <w:rPr>
          <w:rFonts w:cs="Arial"/>
          <w:lang w:val="en"/>
        </w:rPr>
        <w:t xml:space="preserve">to campaign for better support for children and young people with vision impairment, so they can reach their full potential in adult life. Many of our policy priorities are reflected in the Curriculum Framework for Children and Young People with Vision Impairment (CFVI), which seeks to define, </w:t>
      </w:r>
      <w:proofErr w:type="gramStart"/>
      <w:r w:rsidRPr="4399407D">
        <w:rPr>
          <w:rFonts w:cs="Arial"/>
          <w:lang w:val="en"/>
        </w:rPr>
        <w:t>unify</w:t>
      </w:r>
      <w:proofErr w:type="gramEnd"/>
      <w:r w:rsidRPr="4399407D">
        <w:rPr>
          <w:rFonts w:cs="Arial"/>
          <w:lang w:val="en"/>
        </w:rPr>
        <w:t xml:space="preserve"> and embed best practice support for children and young people with VI.</w:t>
      </w:r>
    </w:p>
    <w:p w14:paraId="389B7841" w14:textId="77777777" w:rsidR="00210C80" w:rsidRDefault="00210C80" w:rsidP="00210C80">
      <w:pPr>
        <w:rPr>
          <w:lang w:val="en"/>
        </w:rPr>
      </w:pPr>
    </w:p>
    <w:p w14:paraId="47EFCD2C" w14:textId="77777777" w:rsidR="00210C80" w:rsidRDefault="00210C80" w:rsidP="00210C80"/>
    <w:p w14:paraId="559EFA08" w14:textId="77777777" w:rsidR="00210C80" w:rsidRDefault="00210C80" w:rsidP="00210C80">
      <w:pPr>
        <w:pStyle w:val="Heading2"/>
      </w:pPr>
      <w:r>
        <w:t>Contact</w:t>
      </w:r>
    </w:p>
    <w:p w14:paraId="4EEAF812" w14:textId="77777777" w:rsidR="00210C80" w:rsidRDefault="00210C80" w:rsidP="00210C80">
      <w:r>
        <w:t xml:space="preserve">RNIB Policy and Campaigns on 0207 391 2123 or </w:t>
      </w:r>
      <w:hyperlink r:id="rId12" w:history="1">
        <w:r w:rsidRPr="003200EA">
          <w:rPr>
            <w:rStyle w:val="Hyperlink"/>
          </w:rPr>
          <w:t>campaigns@rnib.org.uk</w:t>
        </w:r>
      </w:hyperlink>
    </w:p>
    <w:p w14:paraId="69901DC9" w14:textId="58D38681" w:rsidR="00A830B2" w:rsidRDefault="00A830B2" w:rsidP="00A830B2"/>
    <w:p w14:paraId="599BEFBF" w14:textId="77777777" w:rsidR="004E4024" w:rsidRDefault="004E4024" w:rsidP="00060CD8">
      <w:pPr>
        <w:rPr>
          <w:lang w:val="en"/>
        </w:rPr>
      </w:pPr>
    </w:p>
    <w:p w14:paraId="2389B681" w14:textId="77777777" w:rsidR="000355B0" w:rsidRPr="000355B0" w:rsidRDefault="000355B0" w:rsidP="000355B0"/>
    <w:p w14:paraId="6731AAB8" w14:textId="54189560" w:rsidR="00F60DE5" w:rsidRPr="00F60DE5" w:rsidRDefault="00F60DE5" w:rsidP="00504D88"/>
    <w:sectPr w:rsidR="00F60DE5" w:rsidRPr="00F60DE5" w:rsidSect="006F300E">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B9AE" w14:textId="77777777" w:rsidR="00406342" w:rsidRDefault="00406342" w:rsidP="00DB35DB">
      <w:r>
        <w:separator/>
      </w:r>
    </w:p>
  </w:endnote>
  <w:endnote w:type="continuationSeparator" w:id="0">
    <w:p w14:paraId="0BBB47BA" w14:textId="77777777" w:rsidR="00406342" w:rsidRDefault="00406342" w:rsidP="00DB35DB">
      <w:r>
        <w:continuationSeparator/>
      </w:r>
    </w:p>
  </w:endnote>
  <w:endnote w:type="continuationNotice" w:id="1">
    <w:p w14:paraId="707E4AC1" w14:textId="77777777" w:rsidR="00406342" w:rsidRDefault="00406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F854F3" w:rsidRPr="00DB35DB" w:rsidRDefault="00F854F3" w:rsidP="00DB35DB">
    <w:pPr>
      <w:pStyle w:val="EndnoteText"/>
      <w:rPr>
        <w:b/>
      </w:rPr>
    </w:pPr>
    <w:r>
      <w:rPr>
        <w:noProof/>
        <w:color w:val="2B579A"/>
        <w:shd w:val="clear" w:color="auto" w:fill="E6E6E6"/>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647E"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4C5F" w14:textId="4685E183" w:rsidR="00F854F3" w:rsidRDefault="00F854F3" w:rsidP="006F300E">
    <w:pPr>
      <w:pStyle w:val="Normalnogap"/>
      <w:rPr>
        <w:b/>
      </w:rPr>
    </w:pPr>
    <w:r>
      <w:rPr>
        <w:noProof/>
        <w:color w:val="2B579A"/>
        <w:shd w:val="clear" w:color="auto" w:fill="E6E6E6"/>
        <w:lang w:val="en-US"/>
      </w:rPr>
      <mc:AlternateContent>
        <mc:Choice Requires="wps">
          <w:drawing>
            <wp:anchor distT="0" distB="0" distL="114300" distR="114300" simplePos="0" relativeHeight="251662848"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968B9" id="Rectangle 1" o:spid="_x0000_s1026" alt="Title: image 2 - Description: Pink seperation line" style="position:absolute;margin-left:0;margin-top:-.7pt;width:450pt;height:9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rPr>
        <w:color w:val="2B579A"/>
        <w:shd w:val="clear" w:color="auto" w:fill="E6E6E6"/>
      </w:rPr>
      <w:fldChar w:fldCharType="begin"/>
    </w:r>
    <w:r w:rsidR="000557C3" w:rsidRPr="00F60DE5">
      <w:instrText xml:space="preserve"> PAGE   \* MERGEFORMAT </w:instrText>
    </w:r>
    <w:r w:rsidR="000557C3" w:rsidRPr="00F60DE5">
      <w:rPr>
        <w:color w:val="2B579A"/>
        <w:shd w:val="clear" w:color="auto" w:fill="E6E6E6"/>
      </w:rPr>
      <w:fldChar w:fldCharType="separate"/>
    </w:r>
    <w:r w:rsidR="000557C3" w:rsidRPr="00F60DE5">
      <w:t>1</w:t>
    </w:r>
    <w:r w:rsidR="000557C3" w:rsidRPr="00F60DE5">
      <w:rPr>
        <w:color w:val="2B579A"/>
        <w:shd w:val="clear" w:color="auto" w:fill="E6E6E6"/>
      </w:rPr>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F854F3" w:rsidRDefault="00F854F3" w:rsidP="002D3510">
    <w:pPr>
      <w:pStyle w:val="EndnoteText"/>
      <w:rPr>
        <w:b/>
      </w:rPr>
    </w:pPr>
    <w:r>
      <w:rPr>
        <w:noProof/>
        <w:color w:val="2B579A"/>
        <w:shd w:val="clear" w:color="auto" w:fill="E6E6E6"/>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C796FB"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B6FF" w14:textId="77777777" w:rsidR="00406342" w:rsidRDefault="00406342" w:rsidP="00DB35DB">
      <w:r>
        <w:separator/>
      </w:r>
    </w:p>
  </w:footnote>
  <w:footnote w:type="continuationSeparator" w:id="0">
    <w:p w14:paraId="336B6B78" w14:textId="77777777" w:rsidR="00406342" w:rsidRDefault="00406342" w:rsidP="00DB35DB">
      <w:r>
        <w:continuationSeparator/>
      </w:r>
    </w:p>
  </w:footnote>
  <w:footnote w:type="continuationNotice" w:id="1">
    <w:p w14:paraId="06D56B15" w14:textId="77777777" w:rsidR="00406342" w:rsidRDefault="00406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373B" w14:textId="77777777" w:rsidR="00125520" w:rsidRDefault="00125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0D5F" w14:textId="77777777" w:rsidR="00125520" w:rsidRDefault="00125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9BA6" w14:textId="77777777" w:rsidR="00F854F3" w:rsidRDefault="00F854F3" w:rsidP="00A0622A">
    <w:pPr>
      <w:pStyle w:val="Pinkheader"/>
      <w:ind w:firstLine="4118"/>
      <w:rPr>
        <w:sz w:val="72"/>
        <w:szCs w:val="72"/>
      </w:rPr>
    </w:pPr>
  </w:p>
  <w:p w14:paraId="5309D764" w14:textId="7665FF69" w:rsidR="00F854F3" w:rsidRDefault="00F854F3" w:rsidP="00A0622A">
    <w:pPr>
      <w:pStyle w:val="Pinkheader"/>
      <w:ind w:firstLine="4118"/>
      <w:rPr>
        <w:sz w:val="72"/>
        <w:szCs w:val="72"/>
      </w:rPr>
    </w:pPr>
    <w:r w:rsidRPr="000449EE">
      <w:rPr>
        <w:noProof/>
        <w:color w:val="2B579A"/>
        <w:shd w:val="clear" w:color="auto" w:fill="E6E6E6"/>
        <w:lang w:val="en-US"/>
      </w:rPr>
      <w:drawing>
        <wp:anchor distT="0" distB="0" distL="114300" distR="114300" simplePos="0" relativeHeight="251669504" behindDoc="0" locked="1" layoutInCell="1" allowOverlap="0" wp14:anchorId="42046498" wp14:editId="3D93E207">
          <wp:simplePos x="0" y="0"/>
          <wp:positionH relativeFrom="column">
            <wp:posOffset>-140335</wp:posOffset>
          </wp:positionH>
          <wp:positionV relativeFrom="page">
            <wp:posOffset>137160</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F3D801" w14:textId="483ECF2B" w:rsidR="00F854F3" w:rsidRPr="00F103D2" w:rsidRDefault="00F854F3" w:rsidP="00552FAF">
    <w:pPr>
      <w:pStyle w:val="Pinkheader"/>
      <w:spacing w:before="160"/>
      <w:ind w:firstLine="4116"/>
      <w:rPr>
        <w:sz w:val="40"/>
        <w:szCs w:val="40"/>
      </w:rPr>
    </w:pPr>
    <w:r w:rsidRPr="00F103D2">
      <w:rPr>
        <w:sz w:val="40"/>
        <w:szCs w:val="40"/>
      </w:rPr>
      <w:t>Policy Position Statement</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CF39FC"/>
    <w:multiLevelType w:val="hybridMultilevel"/>
    <w:tmpl w:val="305CC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461C0"/>
    <w:multiLevelType w:val="hybridMultilevel"/>
    <w:tmpl w:val="7DC21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B8110B"/>
    <w:multiLevelType w:val="hybridMultilevel"/>
    <w:tmpl w:val="2C5A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35BAA"/>
    <w:multiLevelType w:val="hybridMultilevel"/>
    <w:tmpl w:val="BD0CF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737957"/>
    <w:multiLevelType w:val="hybridMultilevel"/>
    <w:tmpl w:val="C2EE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25033"/>
    <w:multiLevelType w:val="hybridMultilevel"/>
    <w:tmpl w:val="EDD0E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A21953"/>
    <w:multiLevelType w:val="hybridMultilevel"/>
    <w:tmpl w:val="8816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A23160"/>
    <w:multiLevelType w:val="hybridMultilevel"/>
    <w:tmpl w:val="D9B22E4C"/>
    <w:lvl w:ilvl="0" w:tplc="76B0BA04">
      <w:numFmt w:val="bullet"/>
      <w:lvlText w:val="-"/>
      <w:lvlJc w:val="left"/>
      <w:pPr>
        <w:ind w:left="435" w:hanging="360"/>
      </w:pPr>
      <w:rPr>
        <w:rFonts w:ascii="Arial" w:eastAsia="Times New Roman"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15:restartNumberingAfterBreak="0">
    <w:nsid w:val="5FFF05D2"/>
    <w:multiLevelType w:val="hybridMultilevel"/>
    <w:tmpl w:val="10E8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E4034D"/>
    <w:multiLevelType w:val="hybridMultilevel"/>
    <w:tmpl w:val="8166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21E3D21"/>
    <w:multiLevelType w:val="hybridMultilevel"/>
    <w:tmpl w:val="977A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6F64DA"/>
    <w:multiLevelType w:val="hybridMultilevel"/>
    <w:tmpl w:val="A160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9"/>
  </w:num>
  <w:num w:numId="6">
    <w:abstractNumId w:val="13"/>
  </w:num>
  <w:num w:numId="7">
    <w:abstractNumId w:val="8"/>
  </w:num>
  <w:num w:numId="8">
    <w:abstractNumId w:val="11"/>
  </w:num>
  <w:num w:numId="9">
    <w:abstractNumId w:val="4"/>
  </w:num>
  <w:num w:numId="10">
    <w:abstractNumId w:val="12"/>
  </w:num>
  <w:num w:numId="11">
    <w:abstractNumId w:val="14"/>
  </w:num>
  <w:num w:numId="12">
    <w:abstractNumId w:val="6"/>
  </w:num>
  <w:num w:numId="13">
    <w:abstractNumId w:val="10"/>
  </w:num>
  <w:num w:numId="14">
    <w:abstractNumId w:val="2"/>
  </w:num>
  <w:num w:numId="15">
    <w:abstractNumId w:val="7"/>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10109"/>
    <w:rsid w:val="000155E6"/>
    <w:rsid w:val="000355B0"/>
    <w:rsid w:val="00037565"/>
    <w:rsid w:val="00042194"/>
    <w:rsid w:val="000449EE"/>
    <w:rsid w:val="00047690"/>
    <w:rsid w:val="00054BB2"/>
    <w:rsid w:val="000557C3"/>
    <w:rsid w:val="00060CD8"/>
    <w:rsid w:val="000852FB"/>
    <w:rsid w:val="0009764A"/>
    <w:rsid w:val="000A4BA8"/>
    <w:rsid w:val="000D256A"/>
    <w:rsid w:val="00125520"/>
    <w:rsid w:val="00132462"/>
    <w:rsid w:val="00141E15"/>
    <w:rsid w:val="00143E45"/>
    <w:rsid w:val="0015754C"/>
    <w:rsid w:val="00183211"/>
    <w:rsid w:val="0019569D"/>
    <w:rsid w:val="001C3B8D"/>
    <w:rsid w:val="001D0A9C"/>
    <w:rsid w:val="001D7884"/>
    <w:rsid w:val="001E3A9F"/>
    <w:rsid w:val="001F1757"/>
    <w:rsid w:val="00206ACC"/>
    <w:rsid w:val="00210C80"/>
    <w:rsid w:val="00212E62"/>
    <w:rsid w:val="00213334"/>
    <w:rsid w:val="00224841"/>
    <w:rsid w:val="00272CB9"/>
    <w:rsid w:val="00275B5A"/>
    <w:rsid w:val="002844E9"/>
    <w:rsid w:val="00296A11"/>
    <w:rsid w:val="002C0C97"/>
    <w:rsid w:val="002C4A11"/>
    <w:rsid w:val="002D3510"/>
    <w:rsid w:val="002D5D27"/>
    <w:rsid w:val="002D7089"/>
    <w:rsid w:val="002E4624"/>
    <w:rsid w:val="00301BAE"/>
    <w:rsid w:val="003148F1"/>
    <w:rsid w:val="0032038D"/>
    <w:rsid w:val="003215C0"/>
    <w:rsid w:val="00335EAF"/>
    <w:rsid w:val="0038071A"/>
    <w:rsid w:val="00397E7C"/>
    <w:rsid w:val="003A74B6"/>
    <w:rsid w:val="003A76DC"/>
    <w:rsid w:val="003D4A82"/>
    <w:rsid w:val="003D4F1A"/>
    <w:rsid w:val="003E79E2"/>
    <w:rsid w:val="003F0BFC"/>
    <w:rsid w:val="003F478E"/>
    <w:rsid w:val="00402ECC"/>
    <w:rsid w:val="0040589A"/>
    <w:rsid w:val="00406342"/>
    <w:rsid w:val="00423A08"/>
    <w:rsid w:val="00432994"/>
    <w:rsid w:val="00432FE7"/>
    <w:rsid w:val="004461B8"/>
    <w:rsid w:val="00456B3F"/>
    <w:rsid w:val="0045774E"/>
    <w:rsid w:val="00467AA0"/>
    <w:rsid w:val="0048235E"/>
    <w:rsid w:val="004924FB"/>
    <w:rsid w:val="00492897"/>
    <w:rsid w:val="004A524C"/>
    <w:rsid w:val="004B3690"/>
    <w:rsid w:val="004B6B65"/>
    <w:rsid w:val="004C33B9"/>
    <w:rsid w:val="004E4024"/>
    <w:rsid w:val="00504D88"/>
    <w:rsid w:val="00513C4F"/>
    <w:rsid w:val="0052050A"/>
    <w:rsid w:val="0053241E"/>
    <w:rsid w:val="00541EC6"/>
    <w:rsid w:val="005507F8"/>
    <w:rsid w:val="00552FAF"/>
    <w:rsid w:val="005554D7"/>
    <w:rsid w:val="00560766"/>
    <w:rsid w:val="0056158B"/>
    <w:rsid w:val="00565017"/>
    <w:rsid w:val="005710EA"/>
    <w:rsid w:val="00575412"/>
    <w:rsid w:val="00582EDA"/>
    <w:rsid w:val="005834D0"/>
    <w:rsid w:val="00594CC1"/>
    <w:rsid w:val="005D2AB4"/>
    <w:rsid w:val="005D2D98"/>
    <w:rsid w:val="005D7786"/>
    <w:rsid w:val="005E377C"/>
    <w:rsid w:val="00610EC9"/>
    <w:rsid w:val="00637B54"/>
    <w:rsid w:val="00674A87"/>
    <w:rsid w:val="00681C4D"/>
    <w:rsid w:val="006901C0"/>
    <w:rsid w:val="00692A51"/>
    <w:rsid w:val="0069301B"/>
    <w:rsid w:val="00696638"/>
    <w:rsid w:val="006A52EC"/>
    <w:rsid w:val="006A7C47"/>
    <w:rsid w:val="006B40E7"/>
    <w:rsid w:val="006B42BC"/>
    <w:rsid w:val="006B5D42"/>
    <w:rsid w:val="006C277F"/>
    <w:rsid w:val="006C561F"/>
    <w:rsid w:val="006D7FF8"/>
    <w:rsid w:val="006E7F39"/>
    <w:rsid w:val="006F300E"/>
    <w:rsid w:val="006F4E87"/>
    <w:rsid w:val="006F5712"/>
    <w:rsid w:val="006F75DC"/>
    <w:rsid w:val="00711066"/>
    <w:rsid w:val="00732E90"/>
    <w:rsid w:val="007840E0"/>
    <w:rsid w:val="00793C6A"/>
    <w:rsid w:val="007C1362"/>
    <w:rsid w:val="007E7603"/>
    <w:rsid w:val="007F41E7"/>
    <w:rsid w:val="008057E9"/>
    <w:rsid w:val="008100AB"/>
    <w:rsid w:val="00854EF5"/>
    <w:rsid w:val="008761D3"/>
    <w:rsid w:val="00876559"/>
    <w:rsid w:val="00877F6B"/>
    <w:rsid w:val="00880082"/>
    <w:rsid w:val="00882A4C"/>
    <w:rsid w:val="008919C4"/>
    <w:rsid w:val="00895996"/>
    <w:rsid w:val="008960D6"/>
    <w:rsid w:val="0089789B"/>
    <w:rsid w:val="008A0678"/>
    <w:rsid w:val="008A1228"/>
    <w:rsid w:val="008A2E75"/>
    <w:rsid w:val="008B25FC"/>
    <w:rsid w:val="008B63E5"/>
    <w:rsid w:val="008B7BB8"/>
    <w:rsid w:val="008C377A"/>
    <w:rsid w:val="008D5865"/>
    <w:rsid w:val="008D5DC6"/>
    <w:rsid w:val="008E204D"/>
    <w:rsid w:val="008E79C3"/>
    <w:rsid w:val="00914419"/>
    <w:rsid w:val="00922473"/>
    <w:rsid w:val="00923701"/>
    <w:rsid w:val="00923C01"/>
    <w:rsid w:val="0093409F"/>
    <w:rsid w:val="0094657F"/>
    <w:rsid w:val="00953BE7"/>
    <w:rsid w:val="009560DD"/>
    <w:rsid w:val="00965CA1"/>
    <w:rsid w:val="0097790B"/>
    <w:rsid w:val="00990031"/>
    <w:rsid w:val="00991F39"/>
    <w:rsid w:val="00996163"/>
    <w:rsid w:val="009A7FA5"/>
    <w:rsid w:val="009C3332"/>
    <w:rsid w:val="009C7BE9"/>
    <w:rsid w:val="009E26F4"/>
    <w:rsid w:val="00A0622A"/>
    <w:rsid w:val="00A123AF"/>
    <w:rsid w:val="00A148AE"/>
    <w:rsid w:val="00A2217A"/>
    <w:rsid w:val="00A46872"/>
    <w:rsid w:val="00A47F25"/>
    <w:rsid w:val="00A53E72"/>
    <w:rsid w:val="00A63971"/>
    <w:rsid w:val="00A82B43"/>
    <w:rsid w:val="00A830B2"/>
    <w:rsid w:val="00A86B63"/>
    <w:rsid w:val="00A9491C"/>
    <w:rsid w:val="00A968BF"/>
    <w:rsid w:val="00AB78A4"/>
    <w:rsid w:val="00AC6B81"/>
    <w:rsid w:val="00B0294C"/>
    <w:rsid w:val="00B06F7A"/>
    <w:rsid w:val="00B245EA"/>
    <w:rsid w:val="00B3602F"/>
    <w:rsid w:val="00B50E69"/>
    <w:rsid w:val="00B51BB0"/>
    <w:rsid w:val="00B54CB7"/>
    <w:rsid w:val="00B57031"/>
    <w:rsid w:val="00B61571"/>
    <w:rsid w:val="00B641E1"/>
    <w:rsid w:val="00B657C9"/>
    <w:rsid w:val="00B678FB"/>
    <w:rsid w:val="00BA5351"/>
    <w:rsid w:val="00BA7463"/>
    <w:rsid w:val="00BC7053"/>
    <w:rsid w:val="00BD161B"/>
    <w:rsid w:val="00BD6872"/>
    <w:rsid w:val="00BD6952"/>
    <w:rsid w:val="00BE5C75"/>
    <w:rsid w:val="00BF67F9"/>
    <w:rsid w:val="00BF7464"/>
    <w:rsid w:val="00C03CAF"/>
    <w:rsid w:val="00C15D6E"/>
    <w:rsid w:val="00C277F8"/>
    <w:rsid w:val="00C640A8"/>
    <w:rsid w:val="00C67984"/>
    <w:rsid w:val="00C83A8B"/>
    <w:rsid w:val="00CA10AE"/>
    <w:rsid w:val="00CA4082"/>
    <w:rsid w:val="00CA7106"/>
    <w:rsid w:val="00CB3D85"/>
    <w:rsid w:val="00CB5E89"/>
    <w:rsid w:val="00CB71C6"/>
    <w:rsid w:val="00CC07B1"/>
    <w:rsid w:val="00CC1E55"/>
    <w:rsid w:val="00CC5B6F"/>
    <w:rsid w:val="00CD15CA"/>
    <w:rsid w:val="00CD6218"/>
    <w:rsid w:val="00CE3F3E"/>
    <w:rsid w:val="00CE4DC9"/>
    <w:rsid w:val="00CE6990"/>
    <w:rsid w:val="00CF6098"/>
    <w:rsid w:val="00D23C6C"/>
    <w:rsid w:val="00D31B42"/>
    <w:rsid w:val="00D4316C"/>
    <w:rsid w:val="00D62611"/>
    <w:rsid w:val="00D74943"/>
    <w:rsid w:val="00D9346D"/>
    <w:rsid w:val="00D96DF8"/>
    <w:rsid w:val="00DA1207"/>
    <w:rsid w:val="00DB0187"/>
    <w:rsid w:val="00DB34BD"/>
    <w:rsid w:val="00DB35DB"/>
    <w:rsid w:val="00DC15CF"/>
    <w:rsid w:val="00DD1622"/>
    <w:rsid w:val="00DE425A"/>
    <w:rsid w:val="00DE4452"/>
    <w:rsid w:val="00DF178D"/>
    <w:rsid w:val="00E011B2"/>
    <w:rsid w:val="00E167FD"/>
    <w:rsid w:val="00E2340F"/>
    <w:rsid w:val="00E24C16"/>
    <w:rsid w:val="00E261DB"/>
    <w:rsid w:val="00E30647"/>
    <w:rsid w:val="00E57B70"/>
    <w:rsid w:val="00E64FBD"/>
    <w:rsid w:val="00E84279"/>
    <w:rsid w:val="00EB7901"/>
    <w:rsid w:val="00EC63E3"/>
    <w:rsid w:val="00EE4C48"/>
    <w:rsid w:val="00EF3180"/>
    <w:rsid w:val="00F041EC"/>
    <w:rsid w:val="00F103D2"/>
    <w:rsid w:val="00F169C0"/>
    <w:rsid w:val="00F17552"/>
    <w:rsid w:val="00F23AA4"/>
    <w:rsid w:val="00F60DE5"/>
    <w:rsid w:val="00F660FF"/>
    <w:rsid w:val="00F854F3"/>
    <w:rsid w:val="00F911BE"/>
    <w:rsid w:val="00F95495"/>
    <w:rsid w:val="00FB46DC"/>
    <w:rsid w:val="00FC158D"/>
    <w:rsid w:val="09AA9772"/>
    <w:rsid w:val="0C5C3BCD"/>
    <w:rsid w:val="1AB47E2F"/>
    <w:rsid w:val="1C504E90"/>
    <w:rsid w:val="22206B50"/>
    <w:rsid w:val="2255BAFF"/>
    <w:rsid w:val="2D46F4C3"/>
    <w:rsid w:val="2F3F09E8"/>
    <w:rsid w:val="2FAEE94C"/>
    <w:rsid w:val="3153D985"/>
    <w:rsid w:val="331D70CB"/>
    <w:rsid w:val="333B283D"/>
    <w:rsid w:val="3489E253"/>
    <w:rsid w:val="350FCC89"/>
    <w:rsid w:val="39693C10"/>
    <w:rsid w:val="39806B34"/>
    <w:rsid w:val="3A1369E5"/>
    <w:rsid w:val="3FA710E5"/>
    <w:rsid w:val="4399407D"/>
    <w:rsid w:val="4850E9D4"/>
    <w:rsid w:val="48CA62B8"/>
    <w:rsid w:val="49B35651"/>
    <w:rsid w:val="4DB5DEE1"/>
    <w:rsid w:val="508DC107"/>
    <w:rsid w:val="50C93BF4"/>
    <w:rsid w:val="50D9C275"/>
    <w:rsid w:val="51CD3EFB"/>
    <w:rsid w:val="5B5CC7A8"/>
    <w:rsid w:val="6BF4ECC0"/>
    <w:rsid w:val="71473630"/>
    <w:rsid w:val="790689BA"/>
    <w:rsid w:val="7CEE2570"/>
    <w:rsid w:val="7D6B20C5"/>
    <w:rsid w:val="7D989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2"/>
      </w:numPr>
      <w:tabs>
        <w:tab w:val="left" w:pos="567"/>
      </w:tabs>
      <w:ind w:left="357" w:hanging="357"/>
    </w:pPr>
  </w:style>
  <w:style w:type="paragraph" w:styleId="ListNumber">
    <w:name w:val="List Number"/>
    <w:basedOn w:val="Normal"/>
    <w:rsid w:val="00DD1622"/>
    <w:pPr>
      <w:numPr>
        <w:numId w:val="4"/>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lang w:eastAsia="en-GB"/>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10"/>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uiPriority w:val="99"/>
    <w:semiHidden/>
    <w:unhideWhenUsed/>
    <w:rsid w:val="0053241E"/>
    <w:rPr>
      <w:sz w:val="16"/>
      <w:szCs w:val="16"/>
    </w:rPr>
  </w:style>
  <w:style w:type="paragraph" w:styleId="CommentText">
    <w:name w:val="annotation text"/>
    <w:basedOn w:val="Normal"/>
    <w:link w:val="CommentTextChar"/>
    <w:uiPriority w:val="99"/>
    <w:semiHidden/>
    <w:unhideWhenUsed/>
    <w:rsid w:val="0053241E"/>
    <w:rPr>
      <w:sz w:val="20"/>
    </w:rPr>
  </w:style>
  <w:style w:type="character" w:customStyle="1" w:styleId="CommentTextChar">
    <w:name w:val="Comment Text Char"/>
    <w:basedOn w:val="DefaultParagraphFont"/>
    <w:link w:val="CommentText"/>
    <w:uiPriority w:val="99"/>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paragraph" w:styleId="FootnoteText">
    <w:name w:val="footnote text"/>
    <w:basedOn w:val="Normal"/>
    <w:link w:val="FootnoteTextChar"/>
    <w:uiPriority w:val="99"/>
    <w:semiHidden/>
    <w:unhideWhenUsed/>
    <w:rsid w:val="000D256A"/>
    <w:rPr>
      <w:sz w:val="20"/>
    </w:rPr>
  </w:style>
  <w:style w:type="character" w:customStyle="1" w:styleId="FootnoteTextChar">
    <w:name w:val="Footnote Text Char"/>
    <w:basedOn w:val="DefaultParagraphFont"/>
    <w:link w:val="FootnoteText"/>
    <w:uiPriority w:val="99"/>
    <w:semiHidden/>
    <w:rsid w:val="000D256A"/>
    <w:rPr>
      <w:rFonts w:ascii="Arial" w:hAnsi="Arial"/>
    </w:rPr>
  </w:style>
  <w:style w:type="character" w:styleId="FootnoteReference">
    <w:name w:val="footnote reference"/>
    <w:basedOn w:val="DefaultParagraphFont"/>
    <w:uiPriority w:val="99"/>
    <w:semiHidden/>
    <w:unhideWhenUsed/>
    <w:rsid w:val="000D256A"/>
    <w:rPr>
      <w:vertAlign w:val="superscript"/>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734205147">
      <w:bodyDiv w:val="1"/>
      <w:marLeft w:val="0"/>
      <w:marRight w:val="0"/>
      <w:marTop w:val="0"/>
      <w:marBottom w:val="0"/>
      <w:divBdr>
        <w:top w:val="none" w:sz="0" w:space="0" w:color="auto"/>
        <w:left w:val="none" w:sz="0" w:space="0" w:color="auto"/>
        <w:bottom w:val="none" w:sz="0" w:space="0" w:color="auto"/>
        <w:right w:val="none" w:sz="0" w:space="0" w:color="auto"/>
      </w:divBdr>
      <w:divsChild>
        <w:div w:id="1781951326">
          <w:marLeft w:val="0"/>
          <w:marRight w:val="0"/>
          <w:marTop w:val="0"/>
          <w:marBottom w:val="0"/>
          <w:divBdr>
            <w:top w:val="none" w:sz="0" w:space="0" w:color="auto"/>
            <w:left w:val="none" w:sz="0" w:space="0" w:color="auto"/>
            <w:bottom w:val="none" w:sz="0" w:space="0" w:color="auto"/>
            <w:right w:val="none" w:sz="0" w:space="0" w:color="auto"/>
          </w:divBdr>
          <w:divsChild>
            <w:div w:id="1829445517">
              <w:marLeft w:val="0"/>
              <w:marRight w:val="0"/>
              <w:marTop w:val="0"/>
              <w:marBottom w:val="0"/>
              <w:divBdr>
                <w:top w:val="none" w:sz="0" w:space="0" w:color="auto"/>
                <w:left w:val="none" w:sz="0" w:space="0" w:color="auto"/>
                <w:bottom w:val="none" w:sz="0" w:space="0" w:color="auto"/>
                <w:right w:val="none" w:sz="0" w:space="0" w:color="auto"/>
              </w:divBdr>
              <w:divsChild>
                <w:div w:id="4359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586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 w:id="1316565947">
      <w:bodyDiv w:val="1"/>
      <w:marLeft w:val="0"/>
      <w:marRight w:val="0"/>
      <w:marTop w:val="0"/>
      <w:marBottom w:val="0"/>
      <w:divBdr>
        <w:top w:val="none" w:sz="0" w:space="0" w:color="auto"/>
        <w:left w:val="none" w:sz="0" w:space="0" w:color="auto"/>
        <w:bottom w:val="none" w:sz="0" w:space="0" w:color="auto"/>
        <w:right w:val="none" w:sz="0" w:space="0" w:color="auto"/>
      </w:divBdr>
    </w:div>
    <w:div w:id="1374035029">
      <w:bodyDiv w:val="1"/>
      <w:marLeft w:val="0"/>
      <w:marRight w:val="0"/>
      <w:marTop w:val="0"/>
      <w:marBottom w:val="0"/>
      <w:divBdr>
        <w:top w:val="none" w:sz="0" w:space="0" w:color="auto"/>
        <w:left w:val="none" w:sz="0" w:space="0" w:color="auto"/>
        <w:bottom w:val="none" w:sz="0" w:space="0" w:color="auto"/>
        <w:right w:val="none" w:sz="0" w:space="0" w:color="auto"/>
      </w:divBdr>
      <w:divsChild>
        <w:div w:id="1507093947">
          <w:marLeft w:val="0"/>
          <w:marRight w:val="0"/>
          <w:marTop w:val="0"/>
          <w:marBottom w:val="0"/>
          <w:divBdr>
            <w:top w:val="none" w:sz="0" w:space="0" w:color="auto"/>
            <w:left w:val="none" w:sz="0" w:space="0" w:color="auto"/>
            <w:bottom w:val="none" w:sz="0" w:space="0" w:color="auto"/>
            <w:right w:val="none" w:sz="0" w:space="0" w:color="auto"/>
          </w:divBdr>
          <w:divsChild>
            <w:div w:id="613484553">
              <w:marLeft w:val="0"/>
              <w:marRight w:val="0"/>
              <w:marTop w:val="0"/>
              <w:marBottom w:val="0"/>
              <w:divBdr>
                <w:top w:val="none" w:sz="0" w:space="0" w:color="auto"/>
                <w:left w:val="none" w:sz="0" w:space="0" w:color="auto"/>
                <w:bottom w:val="none" w:sz="0" w:space="0" w:color="auto"/>
                <w:right w:val="none" w:sz="0" w:space="0" w:color="auto"/>
              </w:divBdr>
              <w:divsChild>
                <w:div w:id="13261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9760">
      <w:bodyDiv w:val="1"/>
      <w:marLeft w:val="0"/>
      <w:marRight w:val="0"/>
      <w:marTop w:val="0"/>
      <w:marBottom w:val="0"/>
      <w:divBdr>
        <w:top w:val="none" w:sz="0" w:space="0" w:color="auto"/>
        <w:left w:val="none" w:sz="0" w:space="0" w:color="auto"/>
        <w:bottom w:val="none" w:sz="0" w:space="0" w:color="auto"/>
        <w:right w:val="none" w:sz="0" w:space="0" w:color="auto"/>
      </w:divBdr>
    </w:div>
    <w:div w:id="1769042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paigns@rnib.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nd-code-of-practice-0-to-2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8" ma:contentTypeDescription="Create a new document." ma:contentTypeScope="" ma:versionID="eb097de736bf94aea72d2a50c0860b6b">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355269ca62e1d777275f394183863e21"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06fce1-e79f-455a-a885-b87b424c17e8">
      <Terms xmlns="http://schemas.microsoft.com/office/infopath/2007/PartnerControls"/>
    </lcf76f155ced4ddcb4097134ff3c332f>
    <TaxCatchAll xmlns="3dff21ff-f64b-43b3-b7b8-11a0e7847d2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2.xml><?xml version="1.0" encoding="utf-8"?>
<ds:datastoreItem xmlns:ds="http://schemas.openxmlformats.org/officeDocument/2006/customXml" ds:itemID="{1BA3F89B-5AFD-462D-A20F-8C73E62458B6}"/>
</file>

<file path=customXml/itemProps3.xml><?xml version="1.0" encoding="utf-8"?>
<ds:datastoreItem xmlns:ds="http://schemas.openxmlformats.org/officeDocument/2006/customXml" ds:itemID="{B070F257-1A0D-4CE3-9C84-515825AED4AA}">
  <ds:schemaRefs>
    <ds:schemaRef ds:uri="http://schemas.openxmlformats.org/officeDocument/2006/bibliography"/>
  </ds:schemaRefs>
</ds:datastoreItem>
</file>

<file path=customXml/itemProps4.xml><?xml version="1.0" encoding="utf-8"?>
<ds:datastoreItem xmlns:ds="http://schemas.openxmlformats.org/officeDocument/2006/customXml" ds:itemID="{7DBD2BF4-3E5C-4308-BAF9-3A801C677540}">
  <ds:schemaRefs>
    <ds:schemaRef ds:uri="1aac3a66-020c-4d2c-922c-84188483fa2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f036f6a-d838-46b0-a927-7b6573ba0a6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672</Words>
  <Characters>3833</Characters>
  <Application>Microsoft Office Word</Application>
  <DocSecurity>4</DocSecurity>
  <Lines>31</Lines>
  <Paragraphs>8</Paragraphs>
  <ScaleCrop>false</ScaleCrop>
  <Company>RNIB</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Roisin Jacklin</cp:lastModifiedBy>
  <cp:revision>2</cp:revision>
  <cp:lastPrinted>2018-10-30T11:58:00Z</cp:lastPrinted>
  <dcterms:created xsi:type="dcterms:W3CDTF">2023-01-05T10:56:00Z</dcterms:created>
  <dcterms:modified xsi:type="dcterms:W3CDTF">2023-01-05T10:56:00Z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MediaServiceImageTags">
    <vt:lpwstr/>
  </property>
</Properties>
</file>