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8D1FE" w14:textId="307C6DAF" w:rsidR="008236EA" w:rsidRPr="00E42F29" w:rsidRDefault="008236EA" w:rsidP="008236EA">
      <w:pPr>
        <w:widowControl w:val="0"/>
        <w:autoSpaceDE w:val="0"/>
        <w:autoSpaceDN w:val="0"/>
        <w:adjustRightInd w:val="0"/>
        <w:ind w:left="4320"/>
        <w:rPr>
          <w:rFonts w:cs="Arial"/>
          <w:b/>
          <w:bCs/>
          <w:sz w:val="24"/>
          <w:szCs w:val="24"/>
        </w:rPr>
      </w:pPr>
      <w:bookmarkStart w:id="0" w:name="_GoBack"/>
      <w:bookmarkEnd w:id="0"/>
      <w:r w:rsidRPr="00E42F29">
        <w:rPr>
          <w:rFonts w:cs="Arial"/>
          <w:b/>
          <w:bCs/>
          <w:sz w:val="24"/>
          <w:szCs w:val="24"/>
        </w:rPr>
        <w:t xml:space="preserve">                  PRIVATE AND CONFIDENTIAL</w:t>
      </w:r>
    </w:p>
    <w:p w14:paraId="0B4CE50D" w14:textId="77777777" w:rsidR="008236EA" w:rsidRPr="00E42F29" w:rsidRDefault="008236EA" w:rsidP="008236EA">
      <w:pPr>
        <w:widowControl w:val="0"/>
        <w:autoSpaceDE w:val="0"/>
        <w:autoSpaceDN w:val="0"/>
        <w:adjustRightInd w:val="0"/>
        <w:jc w:val="right"/>
        <w:rPr>
          <w:rFonts w:cs="Arial"/>
          <w:b/>
          <w:bCs/>
          <w:color w:val="000000" w:themeColor="text1"/>
          <w:sz w:val="24"/>
          <w:szCs w:val="24"/>
        </w:rPr>
      </w:pPr>
      <w:r w:rsidRPr="00E42F29">
        <w:rPr>
          <w:rFonts w:cs="Arial"/>
          <w:b/>
          <w:bCs/>
          <w:color w:val="000000" w:themeColor="text1"/>
          <w:sz w:val="24"/>
          <w:szCs w:val="24"/>
        </w:rPr>
        <w:t>[Insert your address</w:t>
      </w:r>
    </w:p>
    <w:p w14:paraId="1FFBED3B" w14:textId="77777777" w:rsidR="008236EA" w:rsidRPr="00E42F29" w:rsidRDefault="008236EA" w:rsidP="008236EA">
      <w:pPr>
        <w:widowControl w:val="0"/>
        <w:autoSpaceDE w:val="0"/>
        <w:autoSpaceDN w:val="0"/>
        <w:adjustRightInd w:val="0"/>
        <w:jc w:val="right"/>
        <w:rPr>
          <w:rFonts w:cs="Arial"/>
          <w:b/>
          <w:bCs/>
          <w:color w:val="000000" w:themeColor="text1"/>
          <w:sz w:val="24"/>
          <w:szCs w:val="24"/>
        </w:rPr>
      </w:pPr>
      <w:r w:rsidRPr="00E42F29">
        <w:rPr>
          <w:rFonts w:cs="Arial"/>
          <w:b/>
          <w:bCs/>
          <w:color w:val="000000" w:themeColor="text1"/>
          <w:sz w:val="24"/>
          <w:szCs w:val="24"/>
        </w:rPr>
        <w:t>and telephone number</w:t>
      </w:r>
    </w:p>
    <w:p w14:paraId="1EC8AB2E" w14:textId="77777777" w:rsidR="008236EA" w:rsidRPr="00E42F29" w:rsidRDefault="008236EA" w:rsidP="008236EA">
      <w:pPr>
        <w:widowControl w:val="0"/>
        <w:autoSpaceDE w:val="0"/>
        <w:autoSpaceDN w:val="0"/>
        <w:adjustRightInd w:val="0"/>
        <w:jc w:val="right"/>
        <w:rPr>
          <w:rFonts w:cs="Arial"/>
          <w:b/>
          <w:bCs/>
          <w:color w:val="000000" w:themeColor="text1"/>
          <w:sz w:val="24"/>
          <w:szCs w:val="24"/>
        </w:rPr>
      </w:pPr>
      <w:r w:rsidRPr="00E42F29">
        <w:rPr>
          <w:rFonts w:cs="Arial"/>
          <w:b/>
          <w:bCs/>
          <w:color w:val="000000" w:themeColor="text1"/>
          <w:sz w:val="24"/>
          <w:szCs w:val="24"/>
        </w:rPr>
        <w:t>and email address/]</w:t>
      </w:r>
    </w:p>
    <w:p w14:paraId="135BC6C6" w14:textId="77777777" w:rsidR="008236EA" w:rsidRPr="00E42F29" w:rsidRDefault="008236EA" w:rsidP="008236EA">
      <w:pPr>
        <w:widowControl w:val="0"/>
        <w:autoSpaceDE w:val="0"/>
        <w:autoSpaceDN w:val="0"/>
        <w:adjustRightInd w:val="0"/>
        <w:rPr>
          <w:rFonts w:cs="Arial"/>
          <w:sz w:val="24"/>
          <w:szCs w:val="24"/>
        </w:rPr>
      </w:pPr>
      <w:r w:rsidRPr="00E42F29">
        <w:rPr>
          <w:rFonts w:cs="Arial"/>
          <w:sz w:val="24"/>
          <w:szCs w:val="24"/>
        </w:rPr>
        <w:t>For the attention of the Director of Adults Services</w:t>
      </w:r>
    </w:p>
    <w:p w14:paraId="42E56336" w14:textId="77777777" w:rsidR="008236EA" w:rsidRPr="00E42F29" w:rsidRDefault="008236EA" w:rsidP="008236EA">
      <w:pPr>
        <w:widowControl w:val="0"/>
        <w:autoSpaceDE w:val="0"/>
        <w:autoSpaceDN w:val="0"/>
        <w:adjustRightInd w:val="0"/>
        <w:rPr>
          <w:rFonts w:cs="Arial"/>
          <w:b/>
          <w:color w:val="000000" w:themeColor="text1"/>
          <w:sz w:val="24"/>
          <w:szCs w:val="24"/>
        </w:rPr>
      </w:pPr>
      <w:r w:rsidRPr="00E42F29">
        <w:rPr>
          <w:rFonts w:cs="Arial"/>
          <w:b/>
          <w:color w:val="000000" w:themeColor="text1"/>
          <w:sz w:val="24"/>
          <w:szCs w:val="24"/>
        </w:rPr>
        <w:t>[Insert name and address of local authority]</w:t>
      </w:r>
    </w:p>
    <w:p w14:paraId="751BDAD1" w14:textId="77777777" w:rsidR="008236EA" w:rsidRPr="00E42F29" w:rsidRDefault="008236EA" w:rsidP="008236EA">
      <w:pPr>
        <w:widowControl w:val="0"/>
        <w:autoSpaceDE w:val="0"/>
        <w:autoSpaceDN w:val="0"/>
        <w:adjustRightInd w:val="0"/>
        <w:rPr>
          <w:rFonts w:cs="Arial"/>
          <w:b/>
          <w:color w:val="000000" w:themeColor="text1"/>
          <w:sz w:val="24"/>
          <w:szCs w:val="24"/>
        </w:rPr>
      </w:pPr>
      <w:r w:rsidRPr="00E42F29">
        <w:rPr>
          <w:rFonts w:cs="Arial"/>
          <w:b/>
          <w:color w:val="000000" w:themeColor="text1"/>
          <w:sz w:val="24"/>
          <w:szCs w:val="24"/>
        </w:rPr>
        <w:t>[Insert date]</w:t>
      </w:r>
    </w:p>
    <w:p w14:paraId="48A679B6" w14:textId="77777777" w:rsidR="008236EA" w:rsidRPr="00E42F29" w:rsidRDefault="008236EA" w:rsidP="008236EA">
      <w:pPr>
        <w:pStyle w:val="HeadingText"/>
        <w:jc w:val="center"/>
        <w:rPr>
          <w:rFonts w:cs="Arial"/>
          <w:sz w:val="24"/>
          <w:szCs w:val="24"/>
        </w:rPr>
      </w:pPr>
    </w:p>
    <w:p w14:paraId="359829A3" w14:textId="208D6AE1" w:rsidR="008236EA" w:rsidRPr="00E42F29" w:rsidRDefault="008236EA" w:rsidP="008236EA">
      <w:pPr>
        <w:pStyle w:val="HeadingText"/>
        <w:jc w:val="center"/>
        <w:rPr>
          <w:rFonts w:cs="Arial"/>
          <w:sz w:val="24"/>
          <w:szCs w:val="24"/>
        </w:rPr>
      </w:pPr>
      <w:r w:rsidRPr="00E42F29">
        <w:rPr>
          <w:rFonts w:cs="Arial"/>
          <w:sz w:val="24"/>
          <w:szCs w:val="24"/>
        </w:rPr>
        <w:t>-REQUEST FOR NEEDS ASSESSMENT UNDER S.19</w:t>
      </w:r>
      <w:r w:rsidRPr="00E42F29">
        <w:rPr>
          <w:sz w:val="24"/>
          <w:szCs w:val="24"/>
        </w:rPr>
        <w:t xml:space="preserve"> </w:t>
      </w:r>
      <w:r w:rsidRPr="00E42F29">
        <w:rPr>
          <w:rFonts w:cs="Arial"/>
          <w:sz w:val="24"/>
          <w:szCs w:val="24"/>
        </w:rPr>
        <w:t xml:space="preserve">SOCIAL SERVICES AND WELL-BEING (WALES) ACT 2014 - </w:t>
      </w:r>
    </w:p>
    <w:p w14:paraId="298228FC" w14:textId="77777777" w:rsidR="008236EA" w:rsidRPr="00E42F29" w:rsidRDefault="008236EA" w:rsidP="008236EA">
      <w:pPr>
        <w:jc w:val="center"/>
        <w:rPr>
          <w:rFonts w:cs="Arial"/>
          <w:sz w:val="24"/>
          <w:szCs w:val="24"/>
        </w:rPr>
      </w:pPr>
    </w:p>
    <w:p w14:paraId="016B0C10" w14:textId="77777777" w:rsidR="008236EA" w:rsidRPr="00E42F29" w:rsidRDefault="008236EA" w:rsidP="008236EA">
      <w:pPr>
        <w:rPr>
          <w:rFonts w:cs="Arial"/>
          <w:sz w:val="24"/>
          <w:szCs w:val="24"/>
        </w:rPr>
      </w:pPr>
      <w:r w:rsidRPr="00E42F29">
        <w:rPr>
          <w:rFonts w:cs="Arial"/>
          <w:sz w:val="24"/>
          <w:szCs w:val="24"/>
        </w:rPr>
        <w:t>Dear Sir or Madam,</w:t>
      </w:r>
    </w:p>
    <w:p w14:paraId="02BA845A" w14:textId="77777777" w:rsidR="008236EA" w:rsidRPr="00E42F29" w:rsidRDefault="008236EA" w:rsidP="008236EA">
      <w:pPr>
        <w:jc w:val="both"/>
        <w:rPr>
          <w:rFonts w:cs="Arial"/>
          <w:b/>
          <w:color w:val="000000" w:themeColor="text1"/>
          <w:sz w:val="24"/>
          <w:szCs w:val="24"/>
        </w:rPr>
      </w:pPr>
      <w:r w:rsidRPr="00E42F29">
        <w:rPr>
          <w:rFonts w:cs="Arial"/>
          <w:b/>
          <w:color w:val="000000" w:themeColor="text1"/>
          <w:sz w:val="24"/>
          <w:szCs w:val="24"/>
        </w:rPr>
        <w:t>[INSERT name and address]</w:t>
      </w:r>
    </w:p>
    <w:p w14:paraId="48742F90" w14:textId="77777777" w:rsidR="008236EA" w:rsidRPr="00E42F29" w:rsidRDefault="008236EA" w:rsidP="008236EA">
      <w:pPr>
        <w:rPr>
          <w:rFonts w:cs="Arial"/>
          <w:b/>
          <w:sz w:val="24"/>
          <w:szCs w:val="24"/>
          <w:u w:val="single"/>
        </w:rPr>
      </w:pPr>
      <w:r w:rsidRPr="00E42F29">
        <w:rPr>
          <w:rFonts w:cs="Arial"/>
          <w:b/>
          <w:sz w:val="24"/>
          <w:szCs w:val="24"/>
          <w:u w:val="single"/>
        </w:rPr>
        <w:t>Summary of issue</w:t>
      </w:r>
    </w:p>
    <w:p w14:paraId="2C517580" w14:textId="4DD00F40" w:rsidR="008236EA" w:rsidRPr="00E42F29" w:rsidRDefault="008236EA" w:rsidP="008236EA">
      <w:pPr>
        <w:widowControl w:val="0"/>
        <w:autoSpaceDE w:val="0"/>
        <w:autoSpaceDN w:val="0"/>
        <w:adjustRightInd w:val="0"/>
        <w:jc w:val="both"/>
        <w:rPr>
          <w:rFonts w:cs="Arial"/>
          <w:b/>
          <w:i/>
          <w:sz w:val="24"/>
          <w:szCs w:val="24"/>
        </w:rPr>
      </w:pPr>
      <w:r w:rsidRPr="00E42F29">
        <w:rPr>
          <w:rFonts w:cs="Arial"/>
          <w:b/>
          <w:i/>
          <w:sz w:val="24"/>
          <w:szCs w:val="24"/>
        </w:rPr>
        <w:t xml:space="preserve">[Explain issue - i.e. list disabilities and examples of your care and support needs. If you have a copy of medical evidence supporting this request then you can refer to this and enclose it/attach it with this letter . State that you are </w:t>
      </w:r>
      <w:r w:rsidRPr="00E42F29">
        <w:rPr>
          <w:rFonts w:cs="Arial"/>
          <w:sz w:val="24"/>
          <w:szCs w:val="24"/>
        </w:rPr>
        <w:t>“writing to request that an assessment of my needs under s.19 Social Services and Well-being Act 2014 is carried out as soon as possible”.</w:t>
      </w:r>
    </w:p>
    <w:p w14:paraId="4C1573FC" w14:textId="77777777" w:rsidR="008236EA" w:rsidRPr="00E42F29" w:rsidRDefault="008236EA" w:rsidP="008236EA">
      <w:pPr>
        <w:widowControl w:val="0"/>
        <w:autoSpaceDE w:val="0"/>
        <w:autoSpaceDN w:val="0"/>
        <w:adjustRightInd w:val="0"/>
        <w:jc w:val="both"/>
        <w:rPr>
          <w:rFonts w:cs="Arial"/>
          <w:b/>
          <w:i/>
          <w:sz w:val="24"/>
          <w:szCs w:val="24"/>
        </w:rPr>
      </w:pPr>
      <w:r w:rsidRPr="00E42F29">
        <w:rPr>
          <w:rFonts w:cs="Arial"/>
          <w:b/>
          <w:i/>
          <w:sz w:val="24"/>
          <w:szCs w:val="24"/>
        </w:rPr>
        <w:t xml:space="preserve">If you have already requested an assessment and have experienced delays beyond 6 weeks, then detail this here, including relevant dates of the request and who you have had contact with. In this circumstance, you can state that this letter also be treated as a complaint.]   </w:t>
      </w:r>
    </w:p>
    <w:p w14:paraId="6E0F6522" w14:textId="77777777" w:rsidR="008236EA" w:rsidRPr="00E42F29" w:rsidRDefault="008236EA" w:rsidP="008236EA">
      <w:pPr>
        <w:jc w:val="both"/>
        <w:rPr>
          <w:rFonts w:cs="Arial"/>
          <w:b/>
          <w:bCs/>
          <w:sz w:val="24"/>
          <w:szCs w:val="24"/>
          <w:u w:val="single"/>
        </w:rPr>
      </w:pPr>
      <w:r w:rsidRPr="00E42F29">
        <w:rPr>
          <w:rFonts w:cs="Arial"/>
          <w:b/>
          <w:bCs/>
          <w:sz w:val="24"/>
          <w:szCs w:val="24"/>
          <w:u w:val="single"/>
        </w:rPr>
        <w:t>Legal Framework</w:t>
      </w:r>
    </w:p>
    <w:p w14:paraId="5FA7BA58" w14:textId="4CEE8C65" w:rsidR="008236EA" w:rsidRPr="00E42F29" w:rsidRDefault="008236EA" w:rsidP="008236EA">
      <w:pPr>
        <w:widowControl w:val="0"/>
        <w:autoSpaceDE w:val="0"/>
        <w:autoSpaceDN w:val="0"/>
        <w:adjustRightInd w:val="0"/>
        <w:jc w:val="both"/>
        <w:rPr>
          <w:rFonts w:cs="Arial"/>
          <w:bCs/>
          <w:sz w:val="24"/>
          <w:szCs w:val="24"/>
        </w:rPr>
      </w:pPr>
      <w:r w:rsidRPr="00E42F29">
        <w:rPr>
          <w:rFonts w:cs="Arial"/>
          <w:bCs/>
          <w:sz w:val="24"/>
          <w:szCs w:val="24"/>
        </w:rPr>
        <w:t xml:space="preserve">You will be aware that under s.19 of the </w:t>
      </w:r>
      <w:r w:rsidRPr="00E42F29">
        <w:rPr>
          <w:rFonts w:cs="Arial"/>
          <w:sz w:val="24"/>
          <w:szCs w:val="24"/>
        </w:rPr>
        <w:t xml:space="preserve">Social Services and Well-being Act 2014 that the local authority has </w:t>
      </w:r>
      <w:r w:rsidRPr="00E42F29">
        <w:rPr>
          <w:rFonts w:cs="Arial"/>
          <w:bCs/>
          <w:sz w:val="24"/>
          <w:szCs w:val="24"/>
        </w:rPr>
        <w:t xml:space="preserve">an obligation to assess an adult’s needs </w:t>
      </w:r>
      <w:r w:rsidRPr="00E42F29">
        <w:rPr>
          <w:rFonts w:cs="Arial"/>
          <w:sz w:val="24"/>
          <w:szCs w:val="24"/>
        </w:rPr>
        <w:t xml:space="preserve">where it appears that they may </w:t>
      </w:r>
      <w:r w:rsidRPr="00E42F29">
        <w:rPr>
          <w:rFonts w:cs="Arial"/>
          <w:color w:val="000000"/>
          <w:sz w:val="24"/>
          <w:szCs w:val="24"/>
          <w:shd w:val="clear" w:color="auto" w:fill="FFFFFF"/>
        </w:rPr>
        <w:t>have needs for care and support.</w:t>
      </w:r>
      <w:r w:rsidRPr="00E42F29">
        <w:rPr>
          <w:rFonts w:cs="Arial"/>
          <w:bCs/>
          <w:sz w:val="24"/>
          <w:szCs w:val="24"/>
        </w:rPr>
        <w:t xml:space="preserve"> This duty to assess is independent of whether the local authority thinks that the individual may be ineligible for state funded care or whether they will meet the national eligibility criteria.</w:t>
      </w:r>
    </w:p>
    <w:p w14:paraId="3D417C71" w14:textId="24D83CBB" w:rsidR="00E42F29" w:rsidRPr="00E42F29" w:rsidRDefault="008236EA" w:rsidP="008236EA">
      <w:pPr>
        <w:widowControl w:val="0"/>
        <w:autoSpaceDE w:val="0"/>
        <w:autoSpaceDN w:val="0"/>
        <w:adjustRightInd w:val="0"/>
        <w:jc w:val="both"/>
        <w:rPr>
          <w:rFonts w:cs="Arial"/>
          <w:bCs/>
          <w:sz w:val="24"/>
          <w:szCs w:val="24"/>
        </w:rPr>
      </w:pPr>
      <w:r w:rsidRPr="00E42F29">
        <w:rPr>
          <w:rFonts w:cs="Arial"/>
          <w:bCs/>
          <w:sz w:val="24"/>
          <w:szCs w:val="24"/>
        </w:rPr>
        <w:t xml:space="preserve">You will also be aware </w:t>
      </w:r>
      <w:r w:rsidR="00E42F29" w:rsidRPr="00E42F29">
        <w:rPr>
          <w:rFonts w:cs="Arial"/>
          <w:bCs/>
          <w:sz w:val="24"/>
          <w:szCs w:val="24"/>
        </w:rPr>
        <w:t xml:space="preserve">that para. 53 of </w:t>
      </w:r>
      <w:r w:rsidR="00E42F29" w:rsidRPr="00E42F29">
        <w:rPr>
          <w:sz w:val="24"/>
          <w:szCs w:val="24"/>
        </w:rPr>
        <w:t xml:space="preserve">Part 3 Code of Practice (assessing the needs of individuals) </w:t>
      </w:r>
      <w:r w:rsidR="00E42F29" w:rsidRPr="00E42F29">
        <w:rPr>
          <w:rFonts w:cs="Arial"/>
          <w:bCs/>
          <w:sz w:val="24"/>
          <w:szCs w:val="24"/>
        </w:rPr>
        <w:t>requires that:</w:t>
      </w:r>
      <w:r w:rsidRPr="00E42F29">
        <w:rPr>
          <w:rFonts w:cs="Arial"/>
          <w:bCs/>
          <w:sz w:val="24"/>
          <w:szCs w:val="24"/>
        </w:rPr>
        <w:t xml:space="preserve"> </w:t>
      </w:r>
    </w:p>
    <w:p w14:paraId="57B508D5" w14:textId="6AD0FDAE" w:rsidR="00E42F29" w:rsidRPr="00E42F29" w:rsidRDefault="00E42F29" w:rsidP="008236EA">
      <w:pPr>
        <w:widowControl w:val="0"/>
        <w:autoSpaceDE w:val="0"/>
        <w:autoSpaceDN w:val="0"/>
        <w:adjustRightInd w:val="0"/>
        <w:jc w:val="both"/>
        <w:rPr>
          <w:rFonts w:cs="Arial"/>
          <w:bCs/>
          <w:i/>
          <w:iCs/>
          <w:sz w:val="24"/>
          <w:szCs w:val="24"/>
        </w:rPr>
      </w:pPr>
      <w:r w:rsidRPr="00E42F29">
        <w:rPr>
          <w:i/>
          <w:iCs/>
          <w:sz w:val="24"/>
          <w:szCs w:val="24"/>
        </w:rPr>
        <w:t>“the assessment is timely and responsive to the urgency of the individual’s needs.”</w:t>
      </w:r>
    </w:p>
    <w:p w14:paraId="1D87D929" w14:textId="77777777" w:rsidR="00E42F29" w:rsidRDefault="00E42F29" w:rsidP="008236EA">
      <w:pPr>
        <w:widowControl w:val="0"/>
        <w:autoSpaceDE w:val="0"/>
        <w:autoSpaceDN w:val="0"/>
        <w:adjustRightInd w:val="0"/>
        <w:jc w:val="both"/>
        <w:rPr>
          <w:rFonts w:cs="Arial"/>
          <w:bCs/>
          <w:sz w:val="24"/>
          <w:szCs w:val="24"/>
        </w:rPr>
      </w:pPr>
    </w:p>
    <w:p w14:paraId="419D35B9" w14:textId="77777777" w:rsidR="008236EA" w:rsidRPr="00B22229" w:rsidRDefault="008236EA" w:rsidP="008236EA">
      <w:pPr>
        <w:pStyle w:val="NoSpacing"/>
        <w:jc w:val="both"/>
        <w:rPr>
          <w:rFonts w:ascii="Arial" w:hAnsi="Arial" w:cs="Arial"/>
          <w:b/>
          <w:sz w:val="24"/>
          <w:szCs w:val="24"/>
          <w:u w:val="single"/>
        </w:rPr>
      </w:pPr>
      <w:r w:rsidRPr="00B22229">
        <w:rPr>
          <w:rFonts w:ascii="Arial" w:hAnsi="Arial" w:cs="Arial"/>
          <w:b/>
          <w:sz w:val="24"/>
          <w:szCs w:val="24"/>
          <w:u w:val="single"/>
        </w:rPr>
        <w:lastRenderedPageBreak/>
        <w:t>Steps you are required to take</w:t>
      </w:r>
    </w:p>
    <w:p w14:paraId="4722C775" w14:textId="4CD5B750" w:rsidR="008236EA" w:rsidRPr="00B22229" w:rsidRDefault="008236EA" w:rsidP="008236EA">
      <w:pPr>
        <w:widowControl w:val="0"/>
        <w:autoSpaceDE w:val="0"/>
        <w:autoSpaceDN w:val="0"/>
        <w:adjustRightInd w:val="0"/>
        <w:jc w:val="both"/>
        <w:rPr>
          <w:rFonts w:cs="Arial"/>
          <w:bCs/>
          <w:sz w:val="24"/>
          <w:szCs w:val="24"/>
        </w:rPr>
      </w:pPr>
      <w:r w:rsidRPr="00B22229">
        <w:rPr>
          <w:rFonts w:cs="Arial"/>
          <w:bCs/>
          <w:sz w:val="24"/>
          <w:szCs w:val="24"/>
        </w:rPr>
        <w:t xml:space="preserve">Considering the above, please can you </w:t>
      </w:r>
      <w:r>
        <w:rPr>
          <w:rFonts w:cs="Arial"/>
          <w:bCs/>
          <w:sz w:val="24"/>
          <w:szCs w:val="24"/>
        </w:rPr>
        <w:t xml:space="preserve">make </w:t>
      </w:r>
      <w:r w:rsidRPr="00B22229">
        <w:rPr>
          <w:rFonts w:cs="Arial"/>
          <w:bCs/>
          <w:sz w:val="24"/>
          <w:szCs w:val="24"/>
        </w:rPr>
        <w:t>contact as soon as possible to arrange a date for the needs assessment to be carried in accordance with s.</w:t>
      </w:r>
      <w:r w:rsidR="00241FA5">
        <w:rPr>
          <w:rFonts w:cs="Arial"/>
          <w:bCs/>
          <w:sz w:val="24"/>
          <w:szCs w:val="24"/>
        </w:rPr>
        <w:t>1</w:t>
      </w:r>
      <w:r w:rsidRPr="00B22229">
        <w:rPr>
          <w:rFonts w:cs="Arial"/>
          <w:bCs/>
          <w:sz w:val="24"/>
          <w:szCs w:val="24"/>
        </w:rPr>
        <w:t xml:space="preserve">9 </w:t>
      </w:r>
      <w:r w:rsidR="00241FA5" w:rsidRPr="00E42F29">
        <w:rPr>
          <w:rFonts w:cs="Arial"/>
          <w:sz w:val="24"/>
          <w:szCs w:val="24"/>
        </w:rPr>
        <w:t>Social Services and Well-being Act 2014</w:t>
      </w:r>
      <w:r w:rsidRPr="00B22229">
        <w:rPr>
          <w:rFonts w:cs="Arial"/>
          <w:bCs/>
          <w:sz w:val="24"/>
          <w:szCs w:val="24"/>
        </w:rPr>
        <w:t xml:space="preserve">. </w:t>
      </w:r>
    </w:p>
    <w:p w14:paraId="1C4AB7C3" w14:textId="77777777" w:rsidR="008236EA" w:rsidRPr="00B22229" w:rsidRDefault="008236EA" w:rsidP="008236EA">
      <w:pPr>
        <w:jc w:val="both"/>
        <w:rPr>
          <w:rFonts w:cs="Arial"/>
          <w:bCs/>
          <w:sz w:val="24"/>
          <w:szCs w:val="24"/>
        </w:rPr>
      </w:pPr>
      <w:r w:rsidRPr="00B22229">
        <w:rPr>
          <w:rFonts w:cs="Arial"/>
          <w:bCs/>
          <w:sz w:val="24"/>
          <w:szCs w:val="24"/>
        </w:rPr>
        <w:t xml:space="preserve">Please ensure that we are provided with a copy of the needs assessment within a reasonable timeframe, and in any event by no later than 28 days of the date of this letter. </w:t>
      </w:r>
    </w:p>
    <w:p w14:paraId="797868A9" w14:textId="5FAB3667" w:rsidR="008236EA" w:rsidRPr="00B22229" w:rsidRDefault="008236EA" w:rsidP="008236EA">
      <w:pPr>
        <w:jc w:val="both"/>
        <w:rPr>
          <w:rFonts w:cs="Arial"/>
          <w:bCs/>
          <w:sz w:val="24"/>
          <w:szCs w:val="24"/>
        </w:rPr>
      </w:pPr>
      <w:r w:rsidRPr="00B22229">
        <w:rPr>
          <w:rFonts w:cs="Arial"/>
          <w:bCs/>
          <w:sz w:val="24"/>
          <w:szCs w:val="24"/>
        </w:rPr>
        <w:t>We kindly request that</w:t>
      </w:r>
      <w:r w:rsidR="00241FA5">
        <w:rPr>
          <w:rFonts w:cs="Arial"/>
          <w:bCs/>
          <w:sz w:val="24"/>
          <w:szCs w:val="24"/>
        </w:rPr>
        <w:t xml:space="preserve"> you</w:t>
      </w:r>
      <w:r w:rsidRPr="00B22229">
        <w:rPr>
          <w:rFonts w:cs="Arial"/>
          <w:bCs/>
          <w:sz w:val="24"/>
          <w:szCs w:val="24"/>
        </w:rPr>
        <w:t xml:space="preserve"> acknowledge receipt of this letter by return. </w:t>
      </w:r>
    </w:p>
    <w:p w14:paraId="1B541DC6" w14:textId="77777777" w:rsidR="008236EA" w:rsidRPr="00B22229" w:rsidRDefault="008236EA" w:rsidP="008236EA">
      <w:pPr>
        <w:jc w:val="both"/>
        <w:rPr>
          <w:rFonts w:cs="Arial"/>
          <w:sz w:val="24"/>
          <w:szCs w:val="24"/>
        </w:rPr>
      </w:pPr>
      <w:r w:rsidRPr="00B22229">
        <w:rPr>
          <w:rFonts w:cs="Arial"/>
          <w:sz w:val="24"/>
          <w:szCs w:val="24"/>
        </w:rPr>
        <w:t>Yours faithfully</w:t>
      </w:r>
    </w:p>
    <w:p w14:paraId="755F2BD4" w14:textId="77777777" w:rsidR="008236EA" w:rsidRPr="00B22229" w:rsidRDefault="008236EA" w:rsidP="008236EA">
      <w:pPr>
        <w:jc w:val="both"/>
        <w:rPr>
          <w:rFonts w:cs="Arial"/>
          <w:sz w:val="24"/>
          <w:szCs w:val="24"/>
        </w:rPr>
      </w:pPr>
    </w:p>
    <w:p w14:paraId="5F216378" w14:textId="77777777" w:rsidR="008236EA" w:rsidRPr="00B22229" w:rsidRDefault="008236EA" w:rsidP="008236EA">
      <w:pPr>
        <w:jc w:val="both"/>
        <w:rPr>
          <w:rFonts w:cs="Arial"/>
          <w:b/>
          <w:sz w:val="24"/>
          <w:szCs w:val="24"/>
        </w:rPr>
      </w:pPr>
      <w:r w:rsidRPr="00B22229">
        <w:rPr>
          <w:rFonts w:cs="Arial"/>
          <w:b/>
          <w:sz w:val="24"/>
          <w:szCs w:val="24"/>
        </w:rPr>
        <w:t>[insert name]</w:t>
      </w:r>
    </w:p>
    <w:p w14:paraId="1EF1CB63" w14:textId="77777777" w:rsidR="008236EA" w:rsidRPr="00B22229" w:rsidRDefault="008236EA" w:rsidP="008236EA">
      <w:pPr>
        <w:rPr>
          <w:rFonts w:cs="Arial"/>
          <w:b/>
          <w:sz w:val="24"/>
          <w:szCs w:val="24"/>
        </w:rPr>
      </w:pPr>
      <w:r w:rsidRPr="00B22229">
        <w:rPr>
          <w:rFonts w:cs="Arial"/>
          <w:b/>
          <w:sz w:val="24"/>
          <w:szCs w:val="24"/>
        </w:rPr>
        <w:t>[Insert contact details]</w:t>
      </w:r>
    </w:p>
    <w:p w14:paraId="6E9E8C1E" w14:textId="77777777" w:rsidR="00F52847" w:rsidRPr="00D77DDD" w:rsidRDefault="00F52847" w:rsidP="00D77DDD"/>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38DF" w14:textId="77777777" w:rsidR="008236EA" w:rsidRDefault="008236EA" w:rsidP="00E539B0">
      <w:r>
        <w:separator/>
      </w:r>
    </w:p>
  </w:endnote>
  <w:endnote w:type="continuationSeparator" w:id="0">
    <w:p w14:paraId="1BD1BF1D" w14:textId="77777777" w:rsidR="008236EA" w:rsidRDefault="008236E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D64B8F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C195F3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253FB" w14:textId="77777777" w:rsidR="008236EA" w:rsidRDefault="008236EA" w:rsidP="00E539B0">
      <w:r>
        <w:separator/>
      </w:r>
    </w:p>
  </w:footnote>
  <w:footnote w:type="continuationSeparator" w:id="0">
    <w:p w14:paraId="5624FAAD" w14:textId="77777777" w:rsidR="008236EA" w:rsidRDefault="008236E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EA"/>
    <w:rsid w:val="0006620F"/>
    <w:rsid w:val="000676EF"/>
    <w:rsid w:val="000B5BCF"/>
    <w:rsid w:val="00135776"/>
    <w:rsid w:val="001D5A85"/>
    <w:rsid w:val="00234679"/>
    <w:rsid w:val="00241FA5"/>
    <w:rsid w:val="00376861"/>
    <w:rsid w:val="003929EF"/>
    <w:rsid w:val="00470225"/>
    <w:rsid w:val="004877E6"/>
    <w:rsid w:val="005176CD"/>
    <w:rsid w:val="00617685"/>
    <w:rsid w:val="00620C74"/>
    <w:rsid w:val="00624641"/>
    <w:rsid w:val="006C4B67"/>
    <w:rsid w:val="00763BB8"/>
    <w:rsid w:val="007B5F7B"/>
    <w:rsid w:val="008236EA"/>
    <w:rsid w:val="00840D15"/>
    <w:rsid w:val="008C32AC"/>
    <w:rsid w:val="00935DE6"/>
    <w:rsid w:val="00BB3186"/>
    <w:rsid w:val="00D33B99"/>
    <w:rsid w:val="00D77DDD"/>
    <w:rsid w:val="00DF3E6E"/>
    <w:rsid w:val="00E34003"/>
    <w:rsid w:val="00E42F29"/>
    <w:rsid w:val="00E539B0"/>
    <w:rsid w:val="00E85F2C"/>
    <w:rsid w:val="00E97A5F"/>
    <w:rsid w:val="00F52847"/>
    <w:rsid w:val="00F6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EF44D"/>
  <w15:chartTrackingRefBased/>
  <w15:docId w15:val="{480517FF-644A-48AA-B1BA-931A935D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6EA"/>
    <w:pPr>
      <w:spacing w:before="240" w:after="240"/>
    </w:pPr>
    <w:rPr>
      <w:rFonts w:ascii="Arial" w:hAnsi="Arial"/>
      <w:sz w:val="28"/>
      <w:lang w:eastAsia="en-US"/>
    </w:rPr>
  </w:style>
  <w:style w:type="paragraph" w:styleId="Heading1">
    <w:name w:val="heading 1"/>
    <w:basedOn w:val="Normal"/>
    <w:next w:val="Normal"/>
    <w:qFormat/>
    <w:rsid w:val="00617685"/>
    <w:pPr>
      <w:keepNext/>
      <w:spacing w:before="0" w:after="140"/>
      <w:outlineLvl w:val="0"/>
    </w:pPr>
    <w:rPr>
      <w:b/>
      <w:kern w:val="32"/>
      <w:sz w:val="44"/>
      <w:lang w:eastAsia="en-GB"/>
    </w:rPr>
  </w:style>
  <w:style w:type="paragraph" w:styleId="Heading2">
    <w:name w:val="heading 2"/>
    <w:basedOn w:val="Normal"/>
    <w:next w:val="Normal"/>
    <w:qFormat/>
    <w:rsid w:val="00617685"/>
    <w:pPr>
      <w:keepNext/>
      <w:spacing w:before="0" w:after="120"/>
      <w:outlineLvl w:val="1"/>
    </w:pPr>
    <w:rPr>
      <w:b/>
      <w:sz w:val="36"/>
      <w:lang w:eastAsia="en-GB"/>
    </w:rPr>
  </w:style>
  <w:style w:type="paragraph" w:styleId="Heading3">
    <w:name w:val="heading 3"/>
    <w:basedOn w:val="Normal"/>
    <w:next w:val="Normal"/>
    <w:qFormat/>
    <w:rsid w:val="00617685"/>
    <w:pPr>
      <w:keepNext/>
      <w:spacing w:before="0" w:after="100"/>
      <w:outlineLvl w:val="2"/>
    </w:pPr>
    <w:rPr>
      <w:b/>
      <w:sz w:val="32"/>
      <w:lang w:eastAsia="en-GB"/>
    </w:rPr>
  </w:style>
  <w:style w:type="paragraph" w:styleId="Heading4">
    <w:name w:val="heading 4"/>
    <w:basedOn w:val="Normal"/>
    <w:next w:val="Normal"/>
    <w:qFormat/>
    <w:rsid w:val="00617685"/>
    <w:pPr>
      <w:keepNext/>
      <w:spacing w:before="0" w:after="80"/>
      <w:outlineLvl w:val="3"/>
    </w:pPr>
    <w:rPr>
      <w:b/>
      <w:lang w:eastAsia="en-GB"/>
    </w:rPr>
  </w:style>
  <w:style w:type="paragraph" w:styleId="Heading5">
    <w:name w:val="heading 5"/>
    <w:basedOn w:val="Normal"/>
    <w:next w:val="Normal"/>
    <w:qFormat/>
    <w:rsid w:val="00617685"/>
    <w:pPr>
      <w:keepNext/>
      <w:spacing w:before="0" w:after="60"/>
      <w:outlineLvl w:val="4"/>
    </w:pPr>
    <w:rPr>
      <w:b/>
      <w:lang w:eastAsia="en-GB"/>
    </w:rPr>
  </w:style>
  <w:style w:type="paragraph" w:styleId="Heading6">
    <w:name w:val="heading 6"/>
    <w:basedOn w:val="Normal"/>
    <w:next w:val="Normal"/>
    <w:qFormat/>
    <w:rsid w:val="00617685"/>
    <w:pPr>
      <w:keepNext/>
      <w:spacing w:before="0" w:after="40"/>
      <w:outlineLvl w:val="5"/>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spacing w:before="0" w:after="0"/>
    </w:pPr>
    <w:rPr>
      <w:b/>
      <w:sz w:val="32"/>
      <w:lang w:eastAsia="en-GB"/>
    </w:rPr>
  </w:style>
  <w:style w:type="paragraph" w:styleId="Quote">
    <w:name w:val="Quote"/>
    <w:basedOn w:val="Normal"/>
    <w:qFormat/>
    <w:rsid w:val="00BB3186"/>
    <w:pPr>
      <w:spacing w:before="0" w:after="0"/>
      <w:ind w:left="340" w:right="567"/>
    </w:pPr>
    <w:rPr>
      <w:lang w:eastAsia="en-GB"/>
    </w:rPr>
  </w:style>
  <w:style w:type="paragraph" w:styleId="Caption">
    <w:name w:val="caption"/>
    <w:basedOn w:val="Normal"/>
    <w:next w:val="Normal"/>
    <w:rsid w:val="008C32AC"/>
    <w:pPr>
      <w:spacing w:before="0" w:after="0"/>
    </w:pPr>
    <w:rPr>
      <w:b/>
      <w:bCs/>
      <w:lang w:eastAsia="en-GB"/>
    </w:rPr>
  </w:style>
  <w:style w:type="paragraph" w:styleId="ListBullet">
    <w:name w:val="List Bullet"/>
    <w:basedOn w:val="Normal"/>
    <w:qFormat/>
    <w:rsid w:val="00617685"/>
    <w:pPr>
      <w:numPr>
        <w:numId w:val="1"/>
      </w:numPr>
      <w:tabs>
        <w:tab w:val="left" w:pos="567"/>
      </w:tabs>
      <w:spacing w:before="0" w:after="0"/>
    </w:pPr>
    <w:rPr>
      <w:lang w:eastAsia="en-GB"/>
    </w:rPr>
  </w:style>
  <w:style w:type="paragraph" w:styleId="ListNumber">
    <w:name w:val="List Number"/>
    <w:basedOn w:val="Normal"/>
    <w:qFormat/>
    <w:rsid w:val="0006620F"/>
    <w:pPr>
      <w:numPr>
        <w:numId w:val="2"/>
      </w:numPr>
      <w:tabs>
        <w:tab w:val="clear" w:pos="360"/>
        <w:tab w:val="num" w:pos="567"/>
        <w:tab w:val="left" w:pos="851"/>
      </w:tabs>
      <w:spacing w:before="0" w:after="0"/>
      <w:ind w:left="0" w:firstLine="0"/>
    </w:pPr>
    <w:rPr>
      <w:lang w:eastAsia="en-GB"/>
    </w:rPr>
  </w:style>
  <w:style w:type="paragraph" w:styleId="TableofFigures">
    <w:name w:val="table of figures"/>
    <w:basedOn w:val="Normal"/>
    <w:next w:val="Normal"/>
    <w:semiHidden/>
    <w:rsid w:val="00F52847"/>
    <w:pPr>
      <w:spacing w:before="0" w:after="0"/>
    </w:pPr>
    <w:rPr>
      <w:lang w:eastAsia="en-GB"/>
    </w:rPr>
  </w:style>
  <w:style w:type="paragraph" w:styleId="EndnoteText">
    <w:name w:val="endnote text"/>
    <w:basedOn w:val="Normal"/>
    <w:link w:val="EndnoteTextChar"/>
    <w:rsid w:val="004877E6"/>
    <w:pPr>
      <w:spacing w:before="0" w:after="0"/>
    </w:pPr>
    <w:rPr>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spacing w:before="0" w:after="0"/>
    </w:pPr>
    <w:rPr>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spacing w:before="0" w:after="0"/>
    </w:pPr>
    <w:rPr>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Spacing">
    <w:name w:val="No Spacing"/>
    <w:uiPriority w:val="1"/>
    <w:qFormat/>
    <w:rsid w:val="008236EA"/>
    <w:rPr>
      <w:rFonts w:ascii="Calibri" w:hAnsi="Calibri"/>
      <w:sz w:val="22"/>
      <w:szCs w:val="22"/>
    </w:rPr>
  </w:style>
  <w:style w:type="paragraph" w:customStyle="1" w:styleId="HeadingText">
    <w:name w:val="Heading Text"/>
    <w:basedOn w:val="Normal"/>
    <w:next w:val="Normal"/>
    <w:rsid w:val="008236EA"/>
    <w:pPr>
      <w:spacing w:before="0" w:after="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2" ma:contentTypeDescription="Create a new document." ma:contentTypeScope="" ma:versionID="82825e9bc53fcf89ca8e103c8e0877f8">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12cf58ea632fd1a2473c5aed0311b0d4"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8A0B-9273-4FEB-893B-81C4CAA97DCF}">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024c9621-033d-44e8-8e78-918d9b77a329"/>
    <ds:schemaRef ds:uri="http://www.w3.org/XML/1998/namespace"/>
    <ds:schemaRef ds:uri="http://purl.org/dc/terms/"/>
  </ds:schemaRefs>
</ds:datastoreItem>
</file>

<file path=customXml/itemProps2.xml><?xml version="1.0" encoding="utf-8"?>
<ds:datastoreItem xmlns:ds="http://schemas.openxmlformats.org/officeDocument/2006/customXml" ds:itemID="{968EB4A4-963C-46E6-A8D1-710E7D962283}">
  <ds:schemaRefs>
    <ds:schemaRef ds:uri="http://schemas.microsoft.com/sharepoint/v3/contenttype/forms"/>
  </ds:schemaRefs>
</ds:datastoreItem>
</file>

<file path=customXml/itemProps3.xml><?xml version="1.0" encoding="utf-8"?>
<ds:datastoreItem xmlns:ds="http://schemas.openxmlformats.org/officeDocument/2006/customXml" ds:itemID="{15883982-7F2B-4A02-A862-9D14475BA1BC}"/>
</file>

<file path=customXml/itemProps4.xml><?xml version="1.0" encoding="utf-8"?>
<ds:datastoreItem xmlns:ds="http://schemas.openxmlformats.org/officeDocument/2006/customXml" ds:itemID="{2AE3FB51-643F-45A3-96B3-46C7D249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Gemma Woodward</cp:lastModifiedBy>
  <cp:revision>2</cp:revision>
  <dcterms:created xsi:type="dcterms:W3CDTF">2020-09-28T14:42:00Z</dcterms:created>
  <dcterms:modified xsi:type="dcterms:W3CDTF">2020-09-28T14:42:00Z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